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90" w:rsidRDefault="00CE7E90" w:rsidP="00CE7E90">
      <w:pPr>
        <w:widowControl w:val="0"/>
        <w:spacing w:line="240" w:lineRule="auto"/>
        <w:jc w:val="center"/>
        <w:rPr>
          <w:rFonts w:asciiTheme="minorEastAsia" w:eastAsiaTheme="minorEastAsia" w:hAnsiTheme="minorEastAsia"/>
          <w:b/>
          <w:kern w:val="10"/>
          <w:sz w:val="32"/>
          <w:szCs w:val="32"/>
        </w:rPr>
      </w:pPr>
      <w:bookmarkStart w:id="0" w:name="_GoBack"/>
      <w:r w:rsidRPr="00CD708F">
        <w:rPr>
          <w:rFonts w:asciiTheme="minorEastAsia" w:eastAsiaTheme="minorEastAsia" w:hAnsiTheme="minorEastAsia" w:hint="eastAsia"/>
          <w:b/>
          <w:kern w:val="10"/>
          <w:sz w:val="32"/>
          <w:szCs w:val="32"/>
        </w:rPr>
        <w:t>第二届上海市教育信息化论文大赛获奖名单</w:t>
      </w:r>
      <w:bookmarkEnd w:id="0"/>
      <w:r w:rsidRPr="00CD708F">
        <w:rPr>
          <w:rFonts w:asciiTheme="minorEastAsia" w:eastAsiaTheme="minorEastAsia" w:hAnsiTheme="minorEastAsia" w:hint="eastAsia"/>
          <w:b/>
          <w:kern w:val="10"/>
          <w:sz w:val="32"/>
          <w:szCs w:val="32"/>
        </w:rPr>
        <w:t xml:space="preserve"> </w:t>
      </w:r>
    </w:p>
    <w:p w:rsidR="00CE7E90" w:rsidRDefault="00CE7E90" w:rsidP="00CE7E90">
      <w:pPr>
        <w:widowControl w:val="0"/>
        <w:tabs>
          <w:tab w:val="left" w:pos="709"/>
        </w:tabs>
        <w:spacing w:line="500" w:lineRule="exact"/>
        <w:ind w:rightChars="42" w:right="88"/>
        <w:jc w:val="center"/>
        <w:rPr>
          <w:rFonts w:ascii="仿宋" w:eastAsia="仿宋" w:hAnsi="仿宋" w:cs="宋体"/>
          <w:kern w:val="0"/>
          <w:sz w:val="28"/>
          <w:szCs w:val="28"/>
        </w:rPr>
      </w:pPr>
      <w:r>
        <w:rPr>
          <w:rFonts w:ascii="仿宋" w:eastAsia="仿宋" w:hAnsi="仿宋" w:cs="宋体" w:hint="eastAsia"/>
          <w:kern w:val="0"/>
          <w:sz w:val="28"/>
          <w:szCs w:val="28"/>
        </w:rPr>
        <w:t>（公示）</w:t>
      </w:r>
    </w:p>
    <w:p w:rsidR="00CE7E90" w:rsidRPr="007D1A67" w:rsidRDefault="00CE7E90" w:rsidP="00CE7E90">
      <w:pPr>
        <w:widowControl w:val="0"/>
        <w:tabs>
          <w:tab w:val="left" w:pos="709"/>
        </w:tabs>
        <w:spacing w:line="500" w:lineRule="exact"/>
        <w:ind w:rightChars="42" w:right="88"/>
        <w:jc w:val="both"/>
        <w:rPr>
          <w:rFonts w:ascii="华文仿宋" w:eastAsia="华文仿宋" w:hAnsi="华文仿宋" w:cs="宋体"/>
          <w:kern w:val="32"/>
          <w:sz w:val="28"/>
          <w:szCs w:val="28"/>
        </w:rPr>
      </w:pPr>
      <w:r>
        <w:rPr>
          <w:rFonts w:ascii="仿宋" w:eastAsia="仿宋" w:hAnsi="仿宋" w:cs="宋体" w:hint="eastAsia"/>
          <w:kern w:val="0"/>
          <w:sz w:val="28"/>
          <w:szCs w:val="28"/>
        </w:rPr>
        <w:t xml:space="preserve">   </w:t>
      </w:r>
      <w:r w:rsidRPr="007D1A67">
        <w:rPr>
          <w:rFonts w:ascii="华文仿宋" w:eastAsia="华文仿宋" w:hAnsi="华文仿宋" w:cs="宋体" w:hint="eastAsia"/>
          <w:kern w:val="32"/>
          <w:sz w:val="28"/>
          <w:szCs w:val="28"/>
        </w:rPr>
        <w:t>为</w:t>
      </w:r>
      <w:r w:rsidRPr="007D1A67">
        <w:rPr>
          <w:rFonts w:ascii="华文仿宋" w:eastAsia="华文仿宋" w:hAnsi="华文仿宋" w:cs="宋体" w:hint="eastAsia"/>
          <w:kern w:val="0"/>
          <w:sz w:val="28"/>
          <w:szCs w:val="28"/>
        </w:rPr>
        <w:t>推进信息技术与教育全面深度融合，推动教育思想和理念的转变，提升教师信息技术应用能力与水平，提高教育教学质量和效益，</w:t>
      </w:r>
      <w:r w:rsidRPr="007D1A67">
        <w:rPr>
          <w:rFonts w:ascii="华文仿宋" w:eastAsia="华文仿宋" w:hAnsi="华文仿宋" w:cs="宋体" w:hint="eastAsia"/>
          <w:kern w:val="32"/>
          <w:sz w:val="28"/>
          <w:szCs w:val="28"/>
        </w:rPr>
        <w:t>上海市电化教育馆举办了第二届上海市教育信息化论文征集活动。活动受到本市中小</w:t>
      </w:r>
      <w:proofErr w:type="gramStart"/>
      <w:r w:rsidRPr="007D1A67">
        <w:rPr>
          <w:rFonts w:ascii="华文仿宋" w:eastAsia="华文仿宋" w:hAnsi="华文仿宋" w:cs="宋体" w:hint="eastAsia"/>
          <w:kern w:val="32"/>
          <w:sz w:val="28"/>
          <w:szCs w:val="28"/>
        </w:rPr>
        <w:t>幼</w:t>
      </w:r>
      <w:proofErr w:type="gramEnd"/>
      <w:r w:rsidRPr="007D1A67">
        <w:rPr>
          <w:rFonts w:ascii="华文仿宋" w:eastAsia="华文仿宋" w:hAnsi="华文仿宋" w:cs="宋体" w:hint="eastAsia"/>
          <w:kern w:val="32"/>
          <w:sz w:val="28"/>
          <w:szCs w:val="28"/>
        </w:rPr>
        <w:t>教师、教育管理</w:t>
      </w:r>
      <w:r>
        <w:rPr>
          <w:rFonts w:ascii="华文仿宋" w:eastAsia="华文仿宋" w:hAnsi="华文仿宋" w:cs="宋体" w:hint="eastAsia"/>
          <w:kern w:val="32"/>
          <w:sz w:val="28"/>
          <w:szCs w:val="28"/>
        </w:rPr>
        <w:t>者及教育信息化研究者的广泛关注和踊跃参加，截至活动结束报名之日</w:t>
      </w:r>
      <w:r w:rsidRPr="007D1A67">
        <w:rPr>
          <w:rFonts w:ascii="华文仿宋" w:eastAsia="华文仿宋" w:hAnsi="华文仿宋" w:cs="宋体" w:hint="eastAsia"/>
          <w:kern w:val="32"/>
          <w:sz w:val="28"/>
          <w:szCs w:val="28"/>
        </w:rPr>
        <w:t>，</w:t>
      </w:r>
      <w:r>
        <w:rPr>
          <w:rFonts w:ascii="华文仿宋" w:eastAsia="华文仿宋" w:hAnsi="华文仿宋" w:cs="宋体" w:hint="eastAsia"/>
          <w:kern w:val="32"/>
          <w:sz w:val="28"/>
          <w:szCs w:val="28"/>
        </w:rPr>
        <w:t>共收各区参赛论文</w:t>
      </w:r>
      <w:r w:rsidRPr="007D1A67">
        <w:rPr>
          <w:rFonts w:ascii="华文仿宋" w:eastAsia="华文仿宋" w:hAnsi="华文仿宋" w:cs="宋体" w:hint="eastAsia"/>
          <w:kern w:val="32"/>
          <w:sz w:val="28"/>
          <w:szCs w:val="28"/>
        </w:rPr>
        <w:t>322篇。</w:t>
      </w:r>
      <w:r>
        <w:rPr>
          <w:rFonts w:ascii="华文仿宋" w:eastAsia="华文仿宋" w:hAnsi="华文仿宋" w:cs="宋体" w:hint="eastAsia"/>
          <w:kern w:val="32"/>
          <w:sz w:val="28"/>
          <w:szCs w:val="28"/>
        </w:rPr>
        <w:t>论文</w:t>
      </w:r>
      <w:r w:rsidRPr="007D1A67">
        <w:rPr>
          <w:rFonts w:ascii="华文仿宋" w:eastAsia="华文仿宋" w:hAnsi="华文仿宋" w:cs="宋体" w:hint="eastAsia"/>
          <w:kern w:val="32"/>
          <w:sz w:val="28"/>
          <w:szCs w:val="28"/>
        </w:rPr>
        <w:t>内容</w:t>
      </w:r>
      <w:r>
        <w:rPr>
          <w:rFonts w:ascii="华文仿宋" w:eastAsia="华文仿宋" w:hAnsi="华文仿宋" w:cs="宋体" w:hint="eastAsia"/>
          <w:kern w:val="32"/>
          <w:sz w:val="28"/>
          <w:szCs w:val="28"/>
        </w:rPr>
        <w:t>涵盖</w:t>
      </w:r>
      <w:r w:rsidRPr="007D1A67">
        <w:rPr>
          <w:rFonts w:ascii="华文仿宋" w:eastAsia="华文仿宋" w:hAnsi="华文仿宋" w:cs="宋体" w:hint="eastAsia"/>
          <w:kern w:val="32"/>
          <w:sz w:val="28"/>
          <w:szCs w:val="28"/>
        </w:rPr>
        <w:t>信息技术与教学的融合创新</w:t>
      </w:r>
      <w:r>
        <w:rPr>
          <w:rFonts w:ascii="华文仿宋" w:eastAsia="华文仿宋" w:hAnsi="华文仿宋" w:cs="宋体" w:hint="eastAsia"/>
          <w:kern w:val="32"/>
          <w:sz w:val="28"/>
          <w:szCs w:val="28"/>
        </w:rPr>
        <w:t>、</w:t>
      </w:r>
      <w:r w:rsidRPr="007D1A67">
        <w:rPr>
          <w:rFonts w:ascii="华文仿宋" w:eastAsia="华文仿宋" w:hAnsi="华文仿宋" w:cs="宋体" w:hint="eastAsia"/>
          <w:kern w:val="32"/>
          <w:sz w:val="28"/>
          <w:szCs w:val="28"/>
        </w:rPr>
        <w:t>区域和学校教育信息化</w:t>
      </w:r>
      <w:r>
        <w:rPr>
          <w:rFonts w:ascii="华文仿宋" w:eastAsia="华文仿宋" w:hAnsi="华文仿宋" w:cs="宋体" w:hint="eastAsia"/>
          <w:kern w:val="32"/>
          <w:sz w:val="28"/>
          <w:szCs w:val="28"/>
        </w:rPr>
        <w:t>、</w:t>
      </w:r>
      <w:r w:rsidRPr="007D1A67">
        <w:rPr>
          <w:rFonts w:ascii="华文仿宋" w:eastAsia="华文仿宋" w:hAnsi="华文仿宋" w:cs="宋体" w:hint="eastAsia"/>
          <w:kern w:val="32"/>
          <w:sz w:val="28"/>
          <w:szCs w:val="28"/>
        </w:rPr>
        <w:t>课程与资源开发以及信息技术支撑下的教师专业发展等板块。</w:t>
      </w:r>
    </w:p>
    <w:p w:rsidR="00CE7E90" w:rsidRDefault="00CE7E90" w:rsidP="00CE7E90">
      <w:pPr>
        <w:widowControl w:val="0"/>
        <w:spacing w:line="500" w:lineRule="exact"/>
        <w:ind w:rightChars="42" w:right="88" w:firstLineChars="202" w:firstLine="566"/>
        <w:jc w:val="both"/>
        <w:rPr>
          <w:rFonts w:ascii="楷体" w:eastAsia="楷体" w:hAnsi="楷体"/>
          <w:b/>
          <w:kern w:val="10"/>
          <w:sz w:val="28"/>
          <w:szCs w:val="28"/>
        </w:rPr>
      </w:pPr>
      <w:r w:rsidRPr="007D1A67">
        <w:rPr>
          <w:rFonts w:ascii="华文仿宋" w:eastAsia="华文仿宋" w:hAnsi="华文仿宋" w:cs="宋体" w:hint="eastAsia"/>
          <w:kern w:val="32"/>
          <w:sz w:val="28"/>
          <w:szCs w:val="28"/>
        </w:rPr>
        <w:t>根据</w:t>
      </w:r>
      <w:r>
        <w:rPr>
          <w:rFonts w:ascii="华文仿宋" w:eastAsia="华文仿宋" w:hAnsi="华文仿宋" w:cs="宋体" w:hint="eastAsia"/>
          <w:kern w:val="32"/>
          <w:sz w:val="28"/>
          <w:szCs w:val="28"/>
        </w:rPr>
        <w:t>市级专家背靠背评审，共评选出一等奖17篇，</w:t>
      </w:r>
      <w:r w:rsidRPr="007D1A67">
        <w:rPr>
          <w:rFonts w:ascii="华文仿宋" w:eastAsia="华文仿宋" w:hAnsi="华文仿宋" w:cs="宋体" w:hint="eastAsia"/>
          <w:kern w:val="32"/>
          <w:sz w:val="28"/>
          <w:szCs w:val="28"/>
        </w:rPr>
        <w:t>二等奖33篇，三等奖66篇</w:t>
      </w:r>
      <w:r>
        <w:rPr>
          <w:rFonts w:ascii="华文仿宋" w:eastAsia="华文仿宋" w:hAnsi="华文仿宋" w:cs="宋体" w:hint="eastAsia"/>
          <w:kern w:val="32"/>
          <w:sz w:val="28"/>
          <w:szCs w:val="28"/>
        </w:rPr>
        <w:t>；同时评选出5个优秀组织奖单位。具体获奖名单公布如下：</w:t>
      </w:r>
    </w:p>
    <w:p w:rsidR="00CE7E90" w:rsidRPr="0074760C" w:rsidRDefault="00CE7E90" w:rsidP="00CE7E90">
      <w:pPr>
        <w:widowControl w:val="0"/>
        <w:tabs>
          <w:tab w:val="right" w:pos="8306"/>
        </w:tabs>
        <w:spacing w:line="240" w:lineRule="auto"/>
        <w:ind w:firstLine="560"/>
        <w:jc w:val="center"/>
        <w:rPr>
          <w:rFonts w:ascii="楷体" w:eastAsia="楷体" w:hAnsi="楷体"/>
          <w:b/>
          <w:kern w:val="10"/>
          <w:sz w:val="28"/>
          <w:szCs w:val="28"/>
        </w:rPr>
      </w:pPr>
      <w:r>
        <w:rPr>
          <w:rFonts w:ascii="楷体" w:eastAsia="楷体" w:hAnsi="楷体" w:hint="eastAsia"/>
          <w:b/>
          <w:kern w:val="10"/>
          <w:sz w:val="28"/>
          <w:szCs w:val="28"/>
        </w:rPr>
        <w:t>一、</w:t>
      </w:r>
      <w:r w:rsidRPr="001C3DCF">
        <w:rPr>
          <w:rFonts w:ascii="楷体" w:eastAsia="楷体" w:hAnsi="楷体" w:hint="eastAsia"/>
          <w:b/>
          <w:kern w:val="10"/>
          <w:sz w:val="28"/>
          <w:szCs w:val="28"/>
        </w:rPr>
        <w:t>获奖论文名单</w:t>
      </w:r>
      <w:r>
        <w:rPr>
          <w:rFonts w:ascii="楷体" w:eastAsia="楷体" w:hAnsi="楷体" w:hint="eastAsia"/>
          <w:b/>
          <w:kern w:val="10"/>
          <w:sz w:val="28"/>
          <w:szCs w:val="28"/>
        </w:rPr>
        <w:t xml:space="preserve"> </w:t>
      </w:r>
    </w:p>
    <w:p w:rsidR="00CE7E90" w:rsidRDefault="00CE7E90" w:rsidP="00CE7E90">
      <w:pPr>
        <w:widowControl w:val="0"/>
        <w:tabs>
          <w:tab w:val="right" w:pos="8306"/>
        </w:tabs>
        <w:spacing w:beforeLines="50" w:before="156" w:afterLines="50" w:after="156" w:line="240" w:lineRule="auto"/>
        <w:jc w:val="center"/>
        <w:rPr>
          <w:rFonts w:ascii="黑体" w:eastAsia="黑体" w:hAnsi="黑体"/>
          <w:kern w:val="10"/>
          <w:szCs w:val="21"/>
        </w:rPr>
      </w:pPr>
      <w:r w:rsidRPr="001C3DCF">
        <w:rPr>
          <w:rFonts w:ascii="黑体" w:eastAsia="黑体" w:hAnsi="黑体" w:hint="eastAsia"/>
          <w:kern w:val="10"/>
          <w:szCs w:val="21"/>
        </w:rPr>
        <w:t>一等奖</w:t>
      </w:r>
    </w:p>
    <w:p w:rsidR="00CE7E90" w:rsidRDefault="00CE7E90" w:rsidP="00CE7E90">
      <w:pPr>
        <w:widowControl w:val="0"/>
        <w:tabs>
          <w:tab w:val="right" w:pos="8306"/>
        </w:tabs>
        <w:spacing w:beforeLines="50" w:before="156" w:afterLines="50" w:after="156" w:line="240" w:lineRule="auto"/>
        <w:jc w:val="center"/>
        <w:rPr>
          <w:rFonts w:ascii="黑体" w:eastAsia="黑体" w:hAnsi="黑体"/>
          <w:kern w:val="10"/>
          <w:szCs w:val="21"/>
        </w:rPr>
      </w:pPr>
    </w:p>
    <w:tbl>
      <w:tblPr>
        <w:tblW w:w="8280" w:type="dxa"/>
        <w:tblInd w:w="113" w:type="dxa"/>
        <w:tblLook w:val="04A0" w:firstRow="1" w:lastRow="0" w:firstColumn="1" w:lastColumn="0" w:noHBand="0" w:noVBand="1"/>
      </w:tblPr>
      <w:tblGrid>
        <w:gridCol w:w="580"/>
        <w:gridCol w:w="3200"/>
        <w:gridCol w:w="1660"/>
        <w:gridCol w:w="2840"/>
      </w:tblGrid>
      <w:tr w:rsidR="00CE7E90" w:rsidRPr="001C3DCF" w:rsidTr="004910DE">
        <w:trPr>
          <w:trHeight w:val="28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序号</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论文名称</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负责人</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单位</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基于信息化平台探寻小学英语课堂表现评价新轨迹</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许娇</w:t>
            </w:r>
            <w:proofErr w:type="gramStart"/>
            <w:r w:rsidRPr="001C3DCF">
              <w:rPr>
                <w:rFonts w:ascii="宋体" w:hAnsi="宋体" w:cs="宋体" w:hint="eastAsia"/>
                <w:color w:val="000000"/>
                <w:kern w:val="0"/>
                <w:sz w:val="20"/>
                <w:szCs w:val="20"/>
              </w:rPr>
              <w:t>娇</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教育学院附属实验小学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基于学生学习的网络测评系统开发及应用探索[1]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唐军</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 xml:space="preserve">上海市黄浦区教育学院 </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3</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基于可视化微知平台的多维</w:t>
            </w:r>
            <w:proofErr w:type="gramStart"/>
            <w:r w:rsidRPr="001C3DCF">
              <w:rPr>
                <w:rFonts w:ascii="宋体" w:hAnsi="宋体" w:cs="宋体" w:hint="eastAsia"/>
                <w:color w:val="000000"/>
                <w:kern w:val="0"/>
                <w:sz w:val="20"/>
                <w:szCs w:val="20"/>
              </w:rPr>
              <w:t>度知识</w:t>
            </w:r>
            <w:proofErr w:type="gramEnd"/>
            <w:r w:rsidRPr="001C3DCF">
              <w:rPr>
                <w:rFonts w:ascii="宋体" w:hAnsi="宋体" w:cs="宋体" w:hint="eastAsia"/>
                <w:color w:val="000000"/>
                <w:kern w:val="0"/>
                <w:sz w:val="20"/>
                <w:szCs w:val="20"/>
              </w:rPr>
              <w:t>联结图谱构建探究</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陈艾娜</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上海市杨浦职业技术学校</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4</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O2O教学模式下的八年级物理个性化学习实践研究</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向仕宏</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上海市吴</w:t>
            </w:r>
            <w:proofErr w:type="gramStart"/>
            <w:r w:rsidRPr="001C3DCF">
              <w:rPr>
                <w:rFonts w:ascii="宋体" w:hAnsi="宋体" w:cs="宋体" w:hint="eastAsia"/>
                <w:color w:val="000000"/>
                <w:kern w:val="0"/>
                <w:sz w:val="20"/>
                <w:szCs w:val="20"/>
              </w:rPr>
              <w:t>泾</w:t>
            </w:r>
            <w:proofErr w:type="gramEnd"/>
            <w:r w:rsidRPr="001C3DCF">
              <w:rPr>
                <w:rFonts w:ascii="宋体" w:hAnsi="宋体" w:cs="宋体" w:hint="eastAsia"/>
                <w:color w:val="000000"/>
                <w:kern w:val="0"/>
                <w:sz w:val="20"/>
                <w:szCs w:val="20"/>
              </w:rPr>
              <w:t>中学</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5</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基于微课的</w:t>
            </w:r>
            <w:proofErr w:type="gramEnd"/>
            <w:r w:rsidRPr="001C3DCF">
              <w:rPr>
                <w:rFonts w:ascii="宋体" w:hAnsi="宋体" w:cs="宋体" w:hint="eastAsia"/>
                <w:color w:val="000000"/>
                <w:kern w:val="0"/>
                <w:sz w:val="20"/>
                <w:szCs w:val="20"/>
              </w:rPr>
              <w:t>初三数学综合题分析教学实践研究</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周正云</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松江</w:t>
            </w:r>
            <w:proofErr w:type="gramStart"/>
            <w:r w:rsidRPr="001C3DCF">
              <w:rPr>
                <w:rFonts w:ascii="宋体" w:hAnsi="宋体" w:cs="宋体" w:hint="eastAsia"/>
                <w:color w:val="000000"/>
                <w:kern w:val="0"/>
                <w:sz w:val="20"/>
                <w:szCs w:val="20"/>
              </w:rPr>
              <w:t>区九亭中学</w:t>
            </w:r>
            <w:proofErr w:type="gramEnd"/>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6</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ARCS视角下教师培训MOOC课程设计与开发模式研究</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李艳</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上海市浦东教育发展研究院</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7</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借助UMU 互动平台，提高低年级识字教学的实践研究</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汤怡雯</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闵行区罗阳小学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8</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“三学”数字化教学模式下，小学数学微视频有效应用的实践研究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徐玉华</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闵行区罗阳小学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lastRenderedPageBreak/>
              <w:t>9</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创设信息化实验教学情境  凝练物理学科核心素养</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钭</w:t>
            </w:r>
            <w:proofErr w:type="gramEnd"/>
            <w:r w:rsidRPr="001C3DCF">
              <w:rPr>
                <w:rFonts w:ascii="宋体" w:hAnsi="宋体" w:cs="宋体" w:hint="eastAsia"/>
                <w:color w:val="000000"/>
                <w:kern w:val="0"/>
                <w:sz w:val="20"/>
                <w:szCs w:val="20"/>
              </w:rPr>
              <w:t>方健</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晋元高级中学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10</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基于电子书包的小学英语课堂评价活动多元化案例研究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刘宁</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上海市闵行区浦江第一小学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11</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基于1school学习平台的小学数学作业设计研究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贺蓓琳</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上海市静安区闸北第一中心小学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12</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数字化实验在高中生物实验教学中的融合开发策略[1]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刘骏、姚彬</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上海市格致中学/上海市向明中学</w:t>
            </w:r>
          </w:p>
        </w:tc>
      </w:tr>
      <w:tr w:rsidR="00CE7E90" w:rsidRPr="001C3DCF" w:rsidTr="004910DE">
        <w:trPr>
          <w:trHeight w:val="28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13</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“互联网+”时代游戏如何支持教学</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赵菲</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上海市上海中学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14</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小程序 大乐趣——运用App提高大班幼儿自然科学探究能力的探讨</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汪燕</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嘉定区安亭幼儿园</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15</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基于数字教材的初中文言文阅读活动设计与实践</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马晓珉</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上海市洛川学校</w:t>
            </w:r>
          </w:p>
        </w:tc>
      </w:tr>
      <w:tr w:rsidR="00CE7E90" w:rsidRPr="001C3DCF" w:rsidTr="004910DE">
        <w:trPr>
          <w:trHeight w:val="72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16</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尊重差异  丰富选择  提升素养----“网上走班”教学模式助</w:t>
            </w:r>
            <w:proofErr w:type="gramStart"/>
            <w:r w:rsidRPr="001C3DCF">
              <w:rPr>
                <w:rFonts w:ascii="宋体" w:hAnsi="宋体" w:cs="宋体" w:hint="eastAsia"/>
                <w:color w:val="000000"/>
                <w:kern w:val="0"/>
                <w:sz w:val="20"/>
                <w:szCs w:val="20"/>
              </w:rPr>
              <w:t>推学生</w:t>
            </w:r>
            <w:proofErr w:type="gramEnd"/>
            <w:r w:rsidRPr="001C3DCF">
              <w:rPr>
                <w:rFonts w:ascii="宋体" w:hAnsi="宋体" w:cs="宋体" w:hint="eastAsia"/>
                <w:color w:val="000000"/>
                <w:kern w:val="0"/>
                <w:sz w:val="20"/>
                <w:szCs w:val="20"/>
              </w:rPr>
              <w:t>个性化学习的实践研究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吴巧玲</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晋元高级中学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17</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基于计算思维培养的初中Scratch编程课程实施与研究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王</w:t>
            </w:r>
            <w:proofErr w:type="gramStart"/>
            <w:r w:rsidRPr="001C3DCF">
              <w:rPr>
                <w:rFonts w:ascii="宋体" w:hAnsi="宋体" w:cs="宋体" w:hint="eastAsia"/>
                <w:color w:val="000000"/>
                <w:kern w:val="0"/>
                <w:sz w:val="20"/>
                <w:szCs w:val="20"/>
              </w:rPr>
              <w:t>世</w:t>
            </w:r>
            <w:proofErr w:type="gramEnd"/>
            <w:r w:rsidRPr="001C3DCF">
              <w:rPr>
                <w:rFonts w:ascii="宋体" w:hAnsi="宋体" w:cs="宋体" w:hint="eastAsia"/>
                <w:color w:val="000000"/>
                <w:kern w:val="0"/>
                <w:sz w:val="20"/>
                <w:szCs w:val="20"/>
              </w:rPr>
              <w:t>达</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普陀区教育学院</w:t>
            </w:r>
          </w:p>
        </w:tc>
      </w:tr>
    </w:tbl>
    <w:p w:rsidR="00CE7E90" w:rsidRPr="001C3DCF" w:rsidRDefault="00CE7E90" w:rsidP="00CE7E90">
      <w:pPr>
        <w:widowControl w:val="0"/>
        <w:tabs>
          <w:tab w:val="right" w:pos="8306"/>
        </w:tabs>
        <w:spacing w:beforeLines="50" w:before="156" w:line="240" w:lineRule="auto"/>
        <w:jc w:val="center"/>
        <w:rPr>
          <w:rFonts w:ascii="黑体" w:eastAsia="黑体" w:hAnsi="黑体"/>
          <w:kern w:val="10"/>
          <w:szCs w:val="21"/>
        </w:rPr>
      </w:pPr>
    </w:p>
    <w:p w:rsidR="00CE7E90" w:rsidRDefault="00CE7E90" w:rsidP="00CE7E90">
      <w:pPr>
        <w:widowControl w:val="0"/>
        <w:tabs>
          <w:tab w:val="right" w:pos="8306"/>
        </w:tabs>
        <w:spacing w:beforeLines="50" w:before="156" w:afterLines="50" w:after="156" w:line="240" w:lineRule="auto"/>
        <w:jc w:val="center"/>
        <w:rPr>
          <w:rFonts w:ascii="黑体" w:eastAsia="黑体" w:hAnsi="黑体"/>
          <w:kern w:val="10"/>
          <w:szCs w:val="21"/>
        </w:rPr>
      </w:pPr>
      <w:r w:rsidRPr="001C3DCF">
        <w:rPr>
          <w:rFonts w:ascii="黑体" w:eastAsia="黑体" w:hAnsi="黑体" w:hint="eastAsia"/>
          <w:kern w:val="10"/>
          <w:szCs w:val="21"/>
        </w:rPr>
        <w:t>二等奖</w:t>
      </w:r>
    </w:p>
    <w:p w:rsidR="00CE7E90" w:rsidRPr="001C3DCF" w:rsidRDefault="00CE7E90" w:rsidP="00CE7E90">
      <w:pPr>
        <w:widowControl w:val="0"/>
        <w:tabs>
          <w:tab w:val="right" w:pos="8306"/>
        </w:tabs>
        <w:spacing w:beforeLines="50" w:before="156" w:line="240" w:lineRule="auto"/>
        <w:jc w:val="center"/>
        <w:rPr>
          <w:rFonts w:ascii="黑体" w:eastAsia="黑体" w:hAnsi="黑体"/>
          <w:kern w:val="10"/>
          <w:szCs w:val="21"/>
        </w:rPr>
      </w:pPr>
    </w:p>
    <w:tbl>
      <w:tblPr>
        <w:tblW w:w="8280" w:type="dxa"/>
        <w:tblInd w:w="113" w:type="dxa"/>
        <w:tblLook w:val="04A0" w:firstRow="1" w:lastRow="0" w:firstColumn="1" w:lastColumn="0" w:noHBand="0" w:noVBand="1"/>
      </w:tblPr>
      <w:tblGrid>
        <w:gridCol w:w="704"/>
        <w:gridCol w:w="3076"/>
        <w:gridCol w:w="1660"/>
        <w:gridCol w:w="2840"/>
      </w:tblGrid>
      <w:tr w:rsidR="00CE7E90" w:rsidRPr="001C3DCF" w:rsidTr="004910DE">
        <w:trPr>
          <w:trHeight w:val="28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序号</w:t>
            </w:r>
          </w:p>
        </w:tc>
        <w:tc>
          <w:tcPr>
            <w:tcW w:w="3076" w:type="dxa"/>
            <w:tcBorders>
              <w:top w:val="single" w:sz="4" w:space="0" w:color="auto"/>
              <w:left w:val="nil"/>
              <w:bottom w:val="single" w:sz="4" w:space="0" w:color="auto"/>
              <w:right w:val="single" w:sz="4" w:space="0" w:color="auto"/>
            </w:tcBorders>
            <w:shd w:val="clear" w:color="000000" w:fill="FFFFFF"/>
            <w:vAlign w:val="center"/>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论文名称</w:t>
            </w:r>
          </w:p>
        </w:tc>
        <w:tc>
          <w:tcPr>
            <w:tcW w:w="1660" w:type="dxa"/>
            <w:tcBorders>
              <w:top w:val="single" w:sz="4" w:space="0" w:color="auto"/>
              <w:left w:val="nil"/>
              <w:bottom w:val="single" w:sz="4" w:space="0" w:color="auto"/>
              <w:right w:val="single" w:sz="4" w:space="0" w:color="auto"/>
            </w:tcBorders>
            <w:shd w:val="clear" w:color="000000" w:fill="FFFFFF"/>
            <w:vAlign w:val="center"/>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负责人</w:t>
            </w:r>
          </w:p>
        </w:tc>
        <w:tc>
          <w:tcPr>
            <w:tcW w:w="2840" w:type="dxa"/>
            <w:tcBorders>
              <w:top w:val="single" w:sz="4" w:space="0" w:color="auto"/>
              <w:left w:val="nil"/>
              <w:bottom w:val="single" w:sz="4" w:space="0" w:color="auto"/>
              <w:right w:val="single" w:sz="4" w:space="0" w:color="auto"/>
            </w:tcBorders>
            <w:shd w:val="clear" w:color="000000" w:fill="FFFFFF"/>
            <w:vAlign w:val="center"/>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单位</w:t>
            </w:r>
          </w:p>
        </w:tc>
      </w:tr>
      <w:tr w:rsidR="00CE7E90" w:rsidRPr="001C3DCF" w:rsidTr="004910DE">
        <w:trPr>
          <w:trHeight w:val="28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w:t>
            </w:r>
          </w:p>
        </w:tc>
        <w:tc>
          <w:tcPr>
            <w:tcW w:w="3076" w:type="dxa"/>
            <w:tcBorders>
              <w:top w:val="single" w:sz="4" w:space="0" w:color="auto"/>
              <w:left w:val="nil"/>
              <w:bottom w:val="single" w:sz="4" w:space="0" w:color="auto"/>
              <w:right w:val="single" w:sz="4" w:space="0" w:color="auto"/>
            </w:tcBorders>
            <w:shd w:val="clear" w:color="000000" w:fill="FFFFFF"/>
            <w:vAlign w:val="center"/>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以测辅</w:t>
            </w:r>
            <w:proofErr w:type="gramStart"/>
            <w:r w:rsidRPr="001C3DCF">
              <w:rPr>
                <w:rFonts w:ascii="宋体" w:hAnsi="宋体" w:cs="宋体" w:hint="eastAsia"/>
                <w:color w:val="000000"/>
                <w:kern w:val="0"/>
                <w:sz w:val="20"/>
                <w:szCs w:val="20"/>
              </w:rPr>
              <w:t>研</w:t>
            </w:r>
            <w:proofErr w:type="gramEnd"/>
            <w:r w:rsidRPr="001C3DCF">
              <w:rPr>
                <w:rFonts w:ascii="宋体" w:hAnsi="宋体" w:cs="宋体" w:hint="eastAsia"/>
                <w:color w:val="000000"/>
                <w:kern w:val="0"/>
                <w:sz w:val="20"/>
                <w:szCs w:val="20"/>
              </w:rPr>
              <w:t>，以评促</w:t>
            </w:r>
            <w:proofErr w:type="gramStart"/>
            <w:r w:rsidRPr="001C3DCF">
              <w:rPr>
                <w:rFonts w:ascii="宋体" w:hAnsi="宋体" w:cs="宋体" w:hint="eastAsia"/>
                <w:color w:val="000000"/>
                <w:kern w:val="0"/>
                <w:sz w:val="20"/>
                <w:szCs w:val="20"/>
              </w:rPr>
              <w:t>研</w:t>
            </w:r>
            <w:proofErr w:type="gramEnd"/>
          </w:p>
        </w:tc>
        <w:tc>
          <w:tcPr>
            <w:tcW w:w="1660" w:type="dxa"/>
            <w:tcBorders>
              <w:top w:val="single" w:sz="4" w:space="0" w:color="auto"/>
              <w:left w:val="nil"/>
              <w:bottom w:val="single" w:sz="4" w:space="0" w:color="auto"/>
              <w:right w:val="single" w:sz="4" w:space="0" w:color="auto"/>
            </w:tcBorders>
            <w:shd w:val="clear" w:color="000000" w:fill="FFFFFF"/>
            <w:vAlign w:val="center"/>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金建峰</w:t>
            </w:r>
          </w:p>
        </w:tc>
        <w:tc>
          <w:tcPr>
            <w:tcW w:w="2840" w:type="dxa"/>
            <w:tcBorders>
              <w:top w:val="single" w:sz="4" w:space="0" w:color="auto"/>
              <w:left w:val="nil"/>
              <w:bottom w:val="single" w:sz="4" w:space="0" w:color="auto"/>
              <w:right w:val="single" w:sz="4" w:space="0" w:color="auto"/>
            </w:tcBorders>
            <w:shd w:val="clear" w:color="000000" w:fill="FFFFFF"/>
            <w:vAlign w:val="center"/>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 xml:space="preserve">金山区教育学院  </w:t>
            </w:r>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w:t>
            </w:r>
          </w:p>
        </w:tc>
        <w:tc>
          <w:tcPr>
            <w:tcW w:w="3076"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依托电子书包技术，提高四年级诗词教学效率</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曹学丽</w:t>
            </w:r>
            <w:proofErr w:type="gramEnd"/>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 xml:space="preserve">上海师范大学康城实验学校 </w:t>
            </w:r>
          </w:p>
        </w:tc>
      </w:tr>
      <w:tr w:rsidR="00CE7E90" w:rsidRPr="001C3DCF" w:rsidTr="004910DE">
        <w:trPr>
          <w:trHeight w:val="48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3</w:t>
            </w:r>
          </w:p>
        </w:tc>
        <w:tc>
          <w:tcPr>
            <w:tcW w:w="3076"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借力“</w:t>
            </w:r>
            <w:proofErr w:type="spellStart"/>
            <w:r w:rsidRPr="001C3DCF">
              <w:rPr>
                <w:rFonts w:ascii="宋体" w:hAnsi="宋体" w:cs="宋体" w:hint="eastAsia"/>
                <w:color w:val="000000"/>
                <w:kern w:val="0"/>
                <w:sz w:val="20"/>
                <w:szCs w:val="20"/>
              </w:rPr>
              <w:t>AiSchool</w:t>
            </w:r>
            <w:proofErr w:type="spellEnd"/>
            <w:r w:rsidRPr="001C3DCF">
              <w:rPr>
                <w:rFonts w:ascii="宋体" w:hAnsi="宋体" w:cs="宋体" w:hint="eastAsia"/>
                <w:color w:val="000000"/>
                <w:kern w:val="0"/>
                <w:sz w:val="20"/>
                <w:szCs w:val="20"/>
              </w:rPr>
              <w:t>云课堂”，提升育人品质</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刘翠</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闵行区纪</w:t>
            </w:r>
            <w:proofErr w:type="gramStart"/>
            <w:r w:rsidRPr="001C3DCF">
              <w:rPr>
                <w:rFonts w:ascii="宋体" w:hAnsi="宋体" w:cs="宋体" w:hint="eastAsia"/>
                <w:color w:val="000000"/>
                <w:kern w:val="0"/>
                <w:sz w:val="20"/>
                <w:szCs w:val="20"/>
              </w:rPr>
              <w:t>王学校</w:t>
            </w:r>
            <w:proofErr w:type="gramEnd"/>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4</w:t>
            </w:r>
          </w:p>
        </w:tc>
        <w:tc>
          <w:tcPr>
            <w:tcW w:w="3076"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融合技术与教学，实现学生课前有效自主学习</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胡佳</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闵行区福山实验学校</w:t>
            </w:r>
          </w:p>
        </w:tc>
      </w:tr>
      <w:tr w:rsidR="00CE7E90" w:rsidRPr="001C3DCF" w:rsidTr="004910DE">
        <w:trPr>
          <w:trHeight w:val="28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5</w:t>
            </w:r>
          </w:p>
        </w:tc>
        <w:tc>
          <w:tcPr>
            <w:tcW w:w="3076"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抠像技术在幼儿园影视表演中的运用</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夏</w:t>
            </w:r>
            <w:proofErr w:type="gramStart"/>
            <w:r w:rsidRPr="001C3DCF">
              <w:rPr>
                <w:rFonts w:ascii="宋体" w:hAnsi="宋体" w:cs="宋体" w:hint="eastAsia"/>
                <w:color w:val="000000"/>
                <w:kern w:val="0"/>
                <w:sz w:val="20"/>
                <w:szCs w:val="20"/>
              </w:rPr>
              <w:t>叡</w:t>
            </w:r>
            <w:proofErr w:type="gramEnd"/>
            <w:r w:rsidRPr="001C3DCF">
              <w:rPr>
                <w:rFonts w:ascii="宋体" w:hAnsi="宋体" w:cs="宋体" w:hint="eastAsia"/>
                <w:color w:val="000000"/>
                <w:kern w:val="0"/>
                <w:sz w:val="20"/>
                <w:szCs w:val="20"/>
              </w:rPr>
              <w:t>真</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闵行区景谷第二幼儿园</w:t>
            </w:r>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6</w:t>
            </w:r>
          </w:p>
        </w:tc>
        <w:tc>
          <w:tcPr>
            <w:tcW w:w="3076"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运用</w:t>
            </w:r>
            <w:proofErr w:type="gramStart"/>
            <w:r w:rsidRPr="001C3DCF">
              <w:rPr>
                <w:rFonts w:ascii="宋体" w:hAnsi="宋体" w:cs="宋体" w:hint="eastAsia"/>
                <w:color w:val="000000"/>
                <w:kern w:val="0"/>
                <w:sz w:val="20"/>
                <w:szCs w:val="20"/>
              </w:rPr>
              <w:t>点读笔促进智</w:t>
            </w:r>
            <w:proofErr w:type="gramEnd"/>
            <w:r w:rsidRPr="001C3DCF">
              <w:rPr>
                <w:rFonts w:ascii="宋体" w:hAnsi="宋体" w:cs="宋体" w:hint="eastAsia"/>
                <w:color w:val="000000"/>
                <w:kern w:val="0"/>
                <w:sz w:val="20"/>
                <w:szCs w:val="20"/>
              </w:rPr>
              <w:t>障儿童词汇发展的个案研究</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王一雯</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静安区常熟幼儿园</w:t>
            </w:r>
          </w:p>
        </w:tc>
      </w:tr>
      <w:tr w:rsidR="00CE7E90" w:rsidRPr="001C3DCF" w:rsidTr="004910DE">
        <w:trPr>
          <w:trHeight w:val="48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7</w:t>
            </w:r>
          </w:p>
        </w:tc>
        <w:tc>
          <w:tcPr>
            <w:tcW w:w="3076"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课程标准下初中化学</w:t>
            </w:r>
            <w:proofErr w:type="gramStart"/>
            <w:r w:rsidRPr="001C3DCF">
              <w:rPr>
                <w:rFonts w:ascii="宋体" w:hAnsi="宋体" w:cs="宋体" w:hint="eastAsia"/>
                <w:color w:val="000000"/>
                <w:kern w:val="0"/>
                <w:sz w:val="20"/>
                <w:szCs w:val="20"/>
              </w:rPr>
              <w:t>运用微课专题</w:t>
            </w:r>
            <w:proofErr w:type="gramEnd"/>
            <w:r w:rsidRPr="001C3DCF">
              <w:rPr>
                <w:rFonts w:ascii="宋体" w:hAnsi="宋体" w:cs="宋体" w:hint="eastAsia"/>
                <w:color w:val="000000"/>
                <w:kern w:val="0"/>
                <w:sz w:val="20"/>
                <w:szCs w:val="20"/>
              </w:rPr>
              <w:t>复习的实践研究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马丽</w:t>
            </w:r>
            <w:proofErr w:type="gramStart"/>
            <w:r w:rsidRPr="001C3DCF">
              <w:rPr>
                <w:rFonts w:ascii="宋体" w:hAnsi="宋体" w:cs="宋体" w:hint="eastAsia"/>
                <w:color w:val="000000"/>
                <w:kern w:val="0"/>
                <w:sz w:val="20"/>
                <w:szCs w:val="20"/>
              </w:rPr>
              <w:t>丽</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尚同中学</w:t>
            </w:r>
            <w:proofErr w:type="gramEnd"/>
          </w:p>
        </w:tc>
      </w:tr>
      <w:tr w:rsidR="00CE7E90" w:rsidRPr="001C3DCF" w:rsidTr="004910DE">
        <w:trPr>
          <w:trHeight w:val="72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8</w:t>
            </w:r>
          </w:p>
        </w:tc>
        <w:tc>
          <w:tcPr>
            <w:tcW w:w="3076"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云课堂在初中高年级几何教学中的应用——利用</w:t>
            </w:r>
            <w:proofErr w:type="spellStart"/>
            <w:r w:rsidRPr="001C3DCF">
              <w:rPr>
                <w:rFonts w:ascii="宋体" w:hAnsi="宋体" w:cs="宋体" w:hint="eastAsia"/>
                <w:color w:val="000000"/>
                <w:kern w:val="0"/>
                <w:sz w:val="20"/>
                <w:szCs w:val="20"/>
              </w:rPr>
              <w:t>GeoGerba</w:t>
            </w:r>
            <w:proofErr w:type="spellEnd"/>
            <w:r w:rsidRPr="001C3DCF">
              <w:rPr>
                <w:rFonts w:ascii="宋体" w:hAnsi="宋体" w:cs="宋体" w:hint="eastAsia"/>
                <w:color w:val="000000"/>
                <w:kern w:val="0"/>
                <w:sz w:val="20"/>
                <w:szCs w:val="20"/>
              </w:rPr>
              <w:t>软件进行几何教学探究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阎厚毅</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上海音乐学院实验学校</w:t>
            </w:r>
          </w:p>
        </w:tc>
      </w:tr>
      <w:tr w:rsidR="00CE7E90" w:rsidRPr="001C3DCF" w:rsidTr="004910DE">
        <w:trPr>
          <w:trHeight w:val="48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9</w:t>
            </w:r>
          </w:p>
        </w:tc>
        <w:tc>
          <w:tcPr>
            <w:tcW w:w="3076"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spellStart"/>
            <w:r w:rsidRPr="001C3DCF">
              <w:rPr>
                <w:rFonts w:ascii="宋体" w:hAnsi="宋体" w:cs="宋体" w:hint="eastAsia"/>
                <w:color w:val="000000"/>
                <w:kern w:val="0"/>
                <w:sz w:val="20"/>
                <w:szCs w:val="20"/>
              </w:rPr>
              <w:t>PPclass</w:t>
            </w:r>
            <w:proofErr w:type="spellEnd"/>
            <w:r w:rsidRPr="0081079A">
              <w:rPr>
                <w:rFonts w:ascii="宋体" w:hAnsi="宋体" w:cs="宋体" w:hint="eastAsia"/>
                <w:color w:val="000000"/>
                <w:kern w:val="0"/>
                <w:sz w:val="16"/>
                <w:szCs w:val="16"/>
              </w:rPr>
              <w:t xml:space="preserve"> 软件在初中英语课堂中的应用</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郁珉娅</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上海市新</w:t>
            </w:r>
            <w:proofErr w:type="gramStart"/>
            <w:r w:rsidRPr="001C3DCF">
              <w:rPr>
                <w:rFonts w:ascii="宋体" w:hAnsi="宋体" w:cs="宋体" w:hint="eastAsia"/>
                <w:color w:val="000000"/>
                <w:kern w:val="0"/>
                <w:sz w:val="20"/>
                <w:szCs w:val="20"/>
              </w:rPr>
              <w:t>泾</w:t>
            </w:r>
            <w:proofErr w:type="gramEnd"/>
            <w:r w:rsidRPr="001C3DCF">
              <w:rPr>
                <w:rFonts w:ascii="宋体" w:hAnsi="宋体" w:cs="宋体" w:hint="eastAsia"/>
                <w:color w:val="000000"/>
                <w:kern w:val="0"/>
                <w:sz w:val="20"/>
                <w:szCs w:val="20"/>
              </w:rPr>
              <w:t>中学</w:t>
            </w:r>
          </w:p>
        </w:tc>
      </w:tr>
      <w:tr w:rsidR="00CE7E90" w:rsidRPr="001C3DCF" w:rsidTr="004910DE">
        <w:trPr>
          <w:trHeight w:val="48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10</w:t>
            </w:r>
          </w:p>
        </w:tc>
        <w:tc>
          <w:tcPr>
            <w:tcW w:w="3076"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《数字化教学资源设计及应用》课程的开发与实践研究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李明华</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普陀区教育学院</w:t>
            </w:r>
          </w:p>
        </w:tc>
      </w:tr>
      <w:tr w:rsidR="00CE7E90" w:rsidRPr="001C3DCF" w:rsidTr="004910DE">
        <w:trPr>
          <w:trHeight w:val="48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11</w:t>
            </w:r>
          </w:p>
        </w:tc>
        <w:tc>
          <w:tcPr>
            <w:tcW w:w="3076"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Explain Everything辅助初中几何教学案例研究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高磊</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汇贤中学</w:t>
            </w:r>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12</w:t>
            </w:r>
          </w:p>
        </w:tc>
        <w:tc>
          <w:tcPr>
            <w:tcW w:w="3076"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基于DBL的小学Scratch校本课程建设的研究：缘起 实践 展望</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朱春霞</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上海市宝山区行知小学</w:t>
            </w:r>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13</w:t>
            </w:r>
          </w:p>
        </w:tc>
        <w:tc>
          <w:tcPr>
            <w:tcW w:w="3076"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“互联网＋教育”环境下教师教育方式研究</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陈欢</w:t>
            </w:r>
            <w:proofErr w:type="gramEnd"/>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上海对外经贸大学附属松江实验学校</w:t>
            </w:r>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14</w:t>
            </w:r>
          </w:p>
        </w:tc>
        <w:tc>
          <w:tcPr>
            <w:tcW w:w="3076"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思维导图在小学英语课堂中的运用探索</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华玉池</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上海市浦东新区周浦小学</w:t>
            </w:r>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15</w:t>
            </w:r>
          </w:p>
        </w:tc>
        <w:tc>
          <w:tcPr>
            <w:tcW w:w="3076"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例谈信息技术</w:t>
            </w:r>
            <w:proofErr w:type="gramEnd"/>
            <w:r w:rsidRPr="001C3DCF">
              <w:rPr>
                <w:rFonts w:ascii="宋体" w:hAnsi="宋体" w:cs="宋体" w:hint="eastAsia"/>
                <w:color w:val="000000"/>
                <w:kern w:val="0"/>
                <w:sz w:val="20"/>
                <w:szCs w:val="20"/>
              </w:rPr>
              <w:t>助力培育学生的“时空观念”</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斯丹梅</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上海市嘉定区德富路中学</w:t>
            </w:r>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16</w:t>
            </w:r>
          </w:p>
        </w:tc>
        <w:tc>
          <w:tcPr>
            <w:tcW w:w="3076"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运用网络平台构建学习生态空间的研究</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黄丽峰</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上海外国语大学嘉定外国语学校</w:t>
            </w:r>
          </w:p>
        </w:tc>
      </w:tr>
      <w:tr w:rsidR="00CE7E90" w:rsidRPr="001C3DCF" w:rsidTr="004910DE">
        <w:trPr>
          <w:trHeight w:val="72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17</w:t>
            </w:r>
          </w:p>
        </w:tc>
        <w:tc>
          <w:tcPr>
            <w:tcW w:w="3076"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为艺术课堂带去“洪荒之力”——从音乐</w:t>
            </w:r>
            <w:proofErr w:type="gramStart"/>
            <w:r w:rsidRPr="001C3DCF">
              <w:rPr>
                <w:rFonts w:ascii="宋体" w:hAnsi="宋体" w:cs="宋体" w:hint="eastAsia"/>
                <w:color w:val="000000"/>
                <w:kern w:val="0"/>
                <w:sz w:val="20"/>
                <w:szCs w:val="20"/>
              </w:rPr>
              <w:t>课堂谈</w:t>
            </w:r>
            <w:proofErr w:type="gramEnd"/>
            <w:r w:rsidRPr="001C3DCF">
              <w:rPr>
                <w:rFonts w:ascii="宋体" w:hAnsi="宋体" w:cs="宋体" w:hint="eastAsia"/>
                <w:color w:val="000000"/>
                <w:kern w:val="0"/>
                <w:sz w:val="20"/>
                <w:szCs w:val="20"/>
              </w:rPr>
              <w:t>信息技术与初中艺术教学的整合</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 xml:space="preserve"> 姚勇磊</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上海市徐汇中学</w:t>
            </w:r>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18</w:t>
            </w:r>
          </w:p>
        </w:tc>
        <w:tc>
          <w:tcPr>
            <w:tcW w:w="3076"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基于“互联网+”的丛林探险项目资源</w:t>
            </w:r>
            <w:proofErr w:type="gramStart"/>
            <w:r w:rsidRPr="001C3DCF">
              <w:rPr>
                <w:rFonts w:ascii="宋体" w:hAnsi="宋体" w:cs="宋体" w:hint="eastAsia"/>
                <w:color w:val="000000"/>
                <w:kern w:val="0"/>
                <w:sz w:val="20"/>
                <w:szCs w:val="20"/>
              </w:rPr>
              <w:t>包微课</w:t>
            </w:r>
            <w:proofErr w:type="gramEnd"/>
            <w:r w:rsidRPr="001C3DCF">
              <w:rPr>
                <w:rFonts w:ascii="宋体" w:hAnsi="宋体" w:cs="宋体" w:hint="eastAsia"/>
                <w:color w:val="000000"/>
                <w:kern w:val="0"/>
                <w:sz w:val="20"/>
                <w:szCs w:val="20"/>
              </w:rPr>
              <w:t>设计与开发</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张军</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上海市少年儿童佘山活动营地</w:t>
            </w:r>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19</w:t>
            </w:r>
          </w:p>
        </w:tc>
        <w:tc>
          <w:tcPr>
            <w:tcW w:w="3076"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利用校园网平台构建高中美术网络学习空间</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彭学军</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上海市洋</w:t>
            </w:r>
            <w:proofErr w:type="gramStart"/>
            <w:r w:rsidRPr="001C3DCF">
              <w:rPr>
                <w:rFonts w:ascii="宋体" w:hAnsi="宋体" w:cs="宋体" w:hint="eastAsia"/>
                <w:color w:val="000000"/>
                <w:kern w:val="0"/>
                <w:sz w:val="20"/>
                <w:szCs w:val="20"/>
              </w:rPr>
              <w:t>泾</w:t>
            </w:r>
            <w:proofErr w:type="gramEnd"/>
            <w:r w:rsidRPr="001C3DCF">
              <w:rPr>
                <w:rFonts w:ascii="宋体" w:hAnsi="宋体" w:cs="宋体" w:hint="eastAsia"/>
                <w:color w:val="000000"/>
                <w:kern w:val="0"/>
                <w:sz w:val="20"/>
                <w:szCs w:val="20"/>
              </w:rPr>
              <w:t>中学</w:t>
            </w:r>
          </w:p>
        </w:tc>
      </w:tr>
      <w:tr w:rsidR="00CE7E90" w:rsidRPr="001C3DCF" w:rsidTr="004910DE">
        <w:trPr>
          <w:trHeight w:val="48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20</w:t>
            </w:r>
          </w:p>
        </w:tc>
        <w:tc>
          <w:tcPr>
            <w:tcW w:w="3076"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基于目标导向的自然资源网络平台建构</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刘健峰;陈健</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上海市嘉定</w:t>
            </w:r>
            <w:proofErr w:type="gramStart"/>
            <w:r w:rsidRPr="001C3DCF">
              <w:rPr>
                <w:rFonts w:ascii="宋体" w:hAnsi="宋体" w:cs="宋体" w:hint="eastAsia"/>
                <w:color w:val="000000"/>
                <w:kern w:val="0"/>
                <w:sz w:val="20"/>
                <w:szCs w:val="20"/>
              </w:rPr>
              <w:t>区曹王小学</w:t>
            </w:r>
            <w:proofErr w:type="gramEnd"/>
            <w:r w:rsidRPr="001C3DCF">
              <w:rPr>
                <w:rFonts w:ascii="宋体" w:hAnsi="宋体" w:cs="宋体" w:hint="eastAsia"/>
                <w:color w:val="000000"/>
                <w:kern w:val="0"/>
                <w:sz w:val="20"/>
                <w:szCs w:val="20"/>
              </w:rPr>
              <w:t>/上海市嘉定区教育学院</w:t>
            </w:r>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21</w:t>
            </w:r>
          </w:p>
        </w:tc>
        <w:tc>
          <w:tcPr>
            <w:tcW w:w="3076"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依托数字化学习平台，融通语文阅读新视野</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白永平</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闵行区汽轮小学</w:t>
            </w:r>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22</w:t>
            </w:r>
          </w:p>
        </w:tc>
        <w:tc>
          <w:tcPr>
            <w:tcW w:w="3076"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英语口语APP和e听说系统辅助高中英语口语教学</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李敏</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华东理工大学附属闵行科技高中</w:t>
            </w:r>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23</w:t>
            </w:r>
          </w:p>
        </w:tc>
        <w:tc>
          <w:tcPr>
            <w:tcW w:w="3076"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借智慧教室促物理学科核心素养达成的单元教学设计</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潘</w:t>
            </w:r>
            <w:proofErr w:type="gramEnd"/>
            <w:r w:rsidRPr="001C3DCF">
              <w:rPr>
                <w:rFonts w:ascii="宋体" w:hAnsi="宋体" w:cs="宋体" w:hint="eastAsia"/>
                <w:color w:val="000000"/>
                <w:kern w:val="0"/>
                <w:sz w:val="20"/>
                <w:szCs w:val="20"/>
              </w:rPr>
              <w:t>祎文</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华东师范大学附属东昌中学</w:t>
            </w:r>
          </w:p>
        </w:tc>
      </w:tr>
      <w:tr w:rsidR="00CE7E90" w:rsidRPr="001C3DCF" w:rsidTr="004910DE">
        <w:trPr>
          <w:trHeight w:val="48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24</w:t>
            </w:r>
          </w:p>
        </w:tc>
        <w:tc>
          <w:tcPr>
            <w:tcW w:w="3076"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巧用信息技术，点燃小学低年级英语课堂“火花”</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曹艳</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上海市闸北成功教育实验小学</w:t>
            </w:r>
          </w:p>
        </w:tc>
      </w:tr>
      <w:tr w:rsidR="00CE7E90" w:rsidRPr="001C3DCF" w:rsidTr="004910DE">
        <w:trPr>
          <w:trHeight w:val="72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25</w:t>
            </w:r>
          </w:p>
        </w:tc>
        <w:tc>
          <w:tcPr>
            <w:tcW w:w="3076"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真实的环境 真切的模拟——《集装箱港口货代实务》信息技术与教学的融合创新</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周健、张慧、严春锋</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上海市商贸旅游学校</w:t>
            </w:r>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26</w:t>
            </w:r>
          </w:p>
        </w:tc>
        <w:tc>
          <w:tcPr>
            <w:tcW w:w="3076"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“互联网 + ”背景下小学智慧校园平台评价使用初探</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滕飞</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w:t>
            </w:r>
            <w:proofErr w:type="gramStart"/>
            <w:r w:rsidRPr="001C3DCF">
              <w:rPr>
                <w:rFonts w:ascii="宋体" w:hAnsi="宋体" w:cs="宋体" w:hint="eastAsia"/>
                <w:color w:val="000000"/>
                <w:kern w:val="0"/>
                <w:sz w:val="20"/>
                <w:szCs w:val="20"/>
              </w:rPr>
              <w:t>普陀区恒德小学</w:t>
            </w:r>
            <w:proofErr w:type="gramEnd"/>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27</w:t>
            </w:r>
          </w:p>
        </w:tc>
        <w:tc>
          <w:tcPr>
            <w:tcW w:w="3076"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信息技术与教学的深度融合——以《上海石库门建筑》课堂为例</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孙天星</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上海市商贸旅游学校</w:t>
            </w:r>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28</w:t>
            </w:r>
          </w:p>
        </w:tc>
        <w:tc>
          <w:tcPr>
            <w:tcW w:w="3076"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基于数字化在线测试平台提升学生自主学习力的行动研究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魏萍</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上海市宝山区</w:t>
            </w:r>
            <w:proofErr w:type="gramStart"/>
            <w:r w:rsidRPr="001C3DCF">
              <w:rPr>
                <w:rFonts w:ascii="宋体" w:hAnsi="宋体" w:cs="宋体" w:hint="eastAsia"/>
                <w:color w:val="000000"/>
                <w:kern w:val="0"/>
                <w:sz w:val="20"/>
                <w:szCs w:val="20"/>
              </w:rPr>
              <w:t>高境科创</w:t>
            </w:r>
            <w:proofErr w:type="gramEnd"/>
            <w:r w:rsidRPr="001C3DCF">
              <w:rPr>
                <w:rFonts w:ascii="宋体" w:hAnsi="宋体" w:cs="宋体" w:hint="eastAsia"/>
                <w:color w:val="000000"/>
                <w:kern w:val="0"/>
                <w:sz w:val="20"/>
                <w:szCs w:val="20"/>
              </w:rPr>
              <w:t>实验小学</w:t>
            </w:r>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29</w:t>
            </w:r>
          </w:p>
        </w:tc>
        <w:tc>
          <w:tcPr>
            <w:tcW w:w="3076" w:type="dxa"/>
            <w:tcBorders>
              <w:top w:val="single" w:sz="4" w:space="0" w:color="auto"/>
              <w:left w:val="nil"/>
              <w:bottom w:val="single" w:sz="4" w:space="0" w:color="auto"/>
              <w:right w:val="single" w:sz="4" w:space="0" w:color="auto"/>
            </w:tcBorders>
            <w:shd w:val="clear" w:color="000000" w:fill="FFFFFF"/>
            <w:vAlign w:val="center"/>
            <w:hideMark/>
          </w:tcPr>
          <w:p w:rsidR="00CE7E90" w:rsidRPr="00DA0EF4" w:rsidRDefault="00CE7E90" w:rsidP="004910DE">
            <w:pPr>
              <w:spacing w:line="240" w:lineRule="auto"/>
              <w:jc w:val="center"/>
              <w:rPr>
                <w:rFonts w:ascii="宋体" w:hAnsi="宋体" w:cs="宋体"/>
                <w:color w:val="000000"/>
                <w:kern w:val="0"/>
                <w:sz w:val="18"/>
                <w:szCs w:val="18"/>
              </w:rPr>
            </w:pPr>
            <w:r w:rsidRPr="00DA0EF4">
              <w:rPr>
                <w:rFonts w:ascii="宋体" w:hAnsi="宋体" w:cs="宋体" w:hint="eastAsia"/>
                <w:color w:val="000000"/>
                <w:kern w:val="0"/>
                <w:sz w:val="18"/>
                <w:szCs w:val="18"/>
              </w:rPr>
              <w:t>追求高效  突破瓶颈——初职校中式面点生态课堂信息技术的搭建</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周洪源</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青浦区初等职业技术学校</w:t>
            </w:r>
          </w:p>
        </w:tc>
      </w:tr>
      <w:tr w:rsidR="00CE7E90" w:rsidRPr="001C3DCF" w:rsidTr="004910DE">
        <w:trPr>
          <w:trHeight w:val="28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30</w:t>
            </w:r>
          </w:p>
        </w:tc>
        <w:tc>
          <w:tcPr>
            <w:tcW w:w="3076"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运用录播提高校本教研实效</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邱玲</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星火学校</w:t>
            </w:r>
          </w:p>
        </w:tc>
      </w:tr>
      <w:tr w:rsidR="00CE7E90" w:rsidRPr="001C3DCF" w:rsidTr="004910DE">
        <w:trPr>
          <w:trHeight w:val="48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31</w:t>
            </w:r>
          </w:p>
        </w:tc>
        <w:tc>
          <w:tcPr>
            <w:tcW w:w="3076"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翻转课堂在高中物理实验教学应用三步探</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周祎</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晋元高级中学</w:t>
            </w:r>
          </w:p>
        </w:tc>
      </w:tr>
      <w:tr w:rsidR="00CE7E90" w:rsidRPr="001C3DCF" w:rsidTr="004910DE">
        <w:trPr>
          <w:trHeight w:val="48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32</w:t>
            </w:r>
          </w:p>
        </w:tc>
        <w:tc>
          <w:tcPr>
            <w:tcW w:w="3076"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基于课程整合的学校校本课程信息化建设与开发</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邵军</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杨浦区六一小学</w:t>
            </w:r>
          </w:p>
        </w:tc>
      </w:tr>
      <w:tr w:rsidR="00CE7E90" w:rsidRPr="001C3DCF" w:rsidTr="004910DE">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33</w:t>
            </w:r>
          </w:p>
        </w:tc>
        <w:tc>
          <w:tcPr>
            <w:tcW w:w="3076"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w:t>
            </w:r>
            <w:proofErr w:type="gramStart"/>
            <w:r w:rsidRPr="001C3DCF">
              <w:rPr>
                <w:rFonts w:ascii="宋体" w:hAnsi="宋体" w:cs="宋体" w:hint="eastAsia"/>
                <w:color w:val="000000"/>
                <w:kern w:val="0"/>
                <w:sz w:val="20"/>
                <w:szCs w:val="20"/>
              </w:rPr>
              <w:t>投票器</w:t>
            </w:r>
            <w:proofErr w:type="gramEnd"/>
            <w:r w:rsidRPr="001C3DCF">
              <w:rPr>
                <w:rFonts w:ascii="宋体" w:hAnsi="宋体" w:cs="宋体" w:hint="eastAsia"/>
                <w:color w:val="000000"/>
                <w:kern w:val="0"/>
                <w:sz w:val="20"/>
                <w:szCs w:val="20"/>
              </w:rPr>
              <w:t>的初中COEAR英语教学反馈方式的实践研究</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王琳</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上海市育才初级中学</w:t>
            </w:r>
          </w:p>
        </w:tc>
      </w:tr>
    </w:tbl>
    <w:p w:rsidR="00CE7E90" w:rsidRDefault="00CE7E90" w:rsidP="00CE7E90">
      <w:pPr>
        <w:widowControl w:val="0"/>
        <w:tabs>
          <w:tab w:val="right" w:pos="8306"/>
        </w:tabs>
        <w:spacing w:beforeLines="50" w:before="156" w:line="240" w:lineRule="auto"/>
        <w:jc w:val="center"/>
        <w:rPr>
          <w:rFonts w:ascii="黑体" w:eastAsia="黑体" w:hAnsi="黑体"/>
          <w:kern w:val="10"/>
          <w:szCs w:val="21"/>
        </w:rPr>
      </w:pPr>
    </w:p>
    <w:p w:rsidR="00CE7E90" w:rsidRPr="001C3DCF" w:rsidRDefault="00CE7E90" w:rsidP="00CE7E90">
      <w:pPr>
        <w:widowControl w:val="0"/>
        <w:tabs>
          <w:tab w:val="right" w:pos="8306"/>
        </w:tabs>
        <w:spacing w:beforeLines="50" w:before="156" w:line="240" w:lineRule="auto"/>
        <w:jc w:val="center"/>
        <w:rPr>
          <w:rFonts w:ascii="黑体" w:eastAsia="黑体" w:hAnsi="黑体"/>
          <w:kern w:val="10"/>
          <w:szCs w:val="21"/>
        </w:rPr>
      </w:pPr>
      <w:r w:rsidRPr="001C3DCF">
        <w:rPr>
          <w:rFonts w:ascii="黑体" w:eastAsia="黑体" w:hAnsi="黑体" w:hint="eastAsia"/>
          <w:kern w:val="10"/>
          <w:szCs w:val="21"/>
        </w:rPr>
        <w:t>三等奖</w:t>
      </w:r>
    </w:p>
    <w:p w:rsidR="00CE7E90" w:rsidRPr="001C3DCF" w:rsidRDefault="00CE7E90" w:rsidP="00CE7E90">
      <w:pPr>
        <w:widowControl w:val="0"/>
        <w:tabs>
          <w:tab w:val="right" w:pos="8306"/>
        </w:tabs>
        <w:spacing w:beforeLines="50" w:before="156" w:line="240" w:lineRule="auto"/>
        <w:jc w:val="center"/>
        <w:rPr>
          <w:rFonts w:ascii="黑体" w:eastAsia="黑体" w:hAnsi="黑体"/>
          <w:kern w:val="10"/>
          <w:szCs w:val="21"/>
        </w:rPr>
      </w:pPr>
    </w:p>
    <w:tbl>
      <w:tblPr>
        <w:tblW w:w="8280" w:type="dxa"/>
        <w:tblInd w:w="113" w:type="dxa"/>
        <w:tblLook w:val="04A0" w:firstRow="1" w:lastRow="0" w:firstColumn="1" w:lastColumn="0" w:noHBand="0" w:noVBand="1"/>
      </w:tblPr>
      <w:tblGrid>
        <w:gridCol w:w="580"/>
        <w:gridCol w:w="3200"/>
        <w:gridCol w:w="1660"/>
        <w:gridCol w:w="2840"/>
      </w:tblGrid>
      <w:tr w:rsidR="00CE7E90" w:rsidRPr="001C3DCF" w:rsidTr="004910DE">
        <w:trPr>
          <w:trHeight w:val="28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序号</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论文名称</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负责人</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单位</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移动学习软件在学生英语词汇学习中的应用探究——以“百词斩”为例</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陈蕾</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上海市民星中学</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信息技术背景下初中英语阅读资源的开发和应用</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吕步云</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复旦大学第二附属中学</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3</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数字化学习平台在数学教学反馈中的应用</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秦兰菊</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上海市闵行区诸</w:t>
            </w:r>
            <w:proofErr w:type="gramStart"/>
            <w:r w:rsidRPr="001C3DCF">
              <w:rPr>
                <w:rFonts w:ascii="宋体" w:hAnsi="宋体" w:cs="宋体" w:hint="eastAsia"/>
                <w:color w:val="000000"/>
                <w:kern w:val="0"/>
                <w:sz w:val="20"/>
                <w:szCs w:val="20"/>
              </w:rPr>
              <w:t>翟</w:t>
            </w:r>
            <w:proofErr w:type="gramEnd"/>
            <w:r w:rsidRPr="001C3DCF">
              <w:rPr>
                <w:rFonts w:ascii="宋体" w:hAnsi="宋体" w:cs="宋体" w:hint="eastAsia"/>
                <w:color w:val="000000"/>
                <w:kern w:val="0"/>
                <w:sz w:val="20"/>
                <w:szCs w:val="20"/>
              </w:rPr>
              <w:t>学校</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4</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信息学科聚焦智慧课堂的课堂转型实践研究</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许娉婷</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上海市建平中学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5</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“公众号+问卷星”辅助中学化学课堂教学模式初探</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潘志刚</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上海理工大学附属中学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6</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中国象棋APP，助力棋类启蒙教学的探索</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王春燕</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上海棋院实验小学</w:t>
            </w:r>
          </w:p>
        </w:tc>
      </w:tr>
      <w:tr w:rsidR="00CE7E90" w:rsidRPr="001C3DCF" w:rsidTr="004910DE">
        <w:trPr>
          <w:trHeight w:val="72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7</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技术助力教学，智慧引领未来——以示范课为例，浅谈平板在小学数学课堂教学中的应用与反思</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姚燕</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松江</w:t>
            </w:r>
            <w:proofErr w:type="gramStart"/>
            <w:r w:rsidRPr="001C3DCF">
              <w:rPr>
                <w:rFonts w:ascii="宋体" w:hAnsi="宋体" w:cs="宋体" w:hint="eastAsia"/>
                <w:color w:val="000000"/>
                <w:kern w:val="0"/>
                <w:sz w:val="20"/>
                <w:szCs w:val="20"/>
              </w:rPr>
              <w:t>区九亭第三</w:t>
            </w:r>
            <w:proofErr w:type="gramEnd"/>
            <w:r w:rsidRPr="001C3DCF">
              <w:rPr>
                <w:rFonts w:ascii="宋体" w:hAnsi="宋体" w:cs="宋体" w:hint="eastAsia"/>
                <w:color w:val="000000"/>
                <w:kern w:val="0"/>
                <w:sz w:val="20"/>
                <w:szCs w:val="20"/>
              </w:rPr>
              <w:t>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8</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 xml:space="preserve"> IRS课堂互动反馈系统在小学英语课堂中的有效运用与实践</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刘晓霞</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上海市浦东新区晨阳小学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9</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利用小程序落实小学语文套餐式预习单的尝试</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庄忆玮</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上海市浦东新区观澜小学</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10</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小学数学教学中运用</w:t>
            </w:r>
            <w:proofErr w:type="gramStart"/>
            <w:r w:rsidRPr="001C3DCF">
              <w:rPr>
                <w:rFonts w:ascii="宋体" w:hAnsi="宋体" w:cs="宋体" w:hint="eastAsia"/>
                <w:color w:val="000000"/>
                <w:kern w:val="0"/>
                <w:sz w:val="20"/>
                <w:szCs w:val="20"/>
              </w:rPr>
              <w:t>微信公众</w:t>
            </w:r>
            <w:proofErr w:type="gramEnd"/>
            <w:r w:rsidRPr="001C3DCF">
              <w:rPr>
                <w:rFonts w:ascii="宋体" w:hAnsi="宋体" w:cs="宋体" w:hint="eastAsia"/>
                <w:color w:val="000000"/>
                <w:kern w:val="0"/>
                <w:sz w:val="20"/>
                <w:szCs w:val="20"/>
              </w:rPr>
              <w:t>平台的几点思考</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刘超</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松江</w:t>
            </w:r>
            <w:proofErr w:type="gramStart"/>
            <w:r w:rsidRPr="001C3DCF">
              <w:rPr>
                <w:rFonts w:ascii="宋体" w:hAnsi="宋体" w:cs="宋体" w:hint="eastAsia"/>
                <w:color w:val="000000"/>
                <w:kern w:val="0"/>
                <w:sz w:val="20"/>
                <w:szCs w:val="20"/>
              </w:rPr>
              <w:t>区九亭第三</w:t>
            </w:r>
            <w:proofErr w:type="gramEnd"/>
            <w:r w:rsidRPr="001C3DCF">
              <w:rPr>
                <w:rFonts w:ascii="宋体" w:hAnsi="宋体" w:cs="宋体" w:hint="eastAsia"/>
                <w:color w:val="000000"/>
                <w:kern w:val="0"/>
                <w:sz w:val="20"/>
                <w:szCs w:val="20"/>
              </w:rPr>
              <w:t>小学</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11</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计算机美术工作室里的 “特需”课程</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宋姑来</w:t>
            </w:r>
            <w:proofErr w:type="gramEnd"/>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上海市实验学校</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12</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 xml:space="preserve">《在思维广场中构建基 于“互联网+”的智慧课堂》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姜新瑜</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上海市市西中学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13</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在艺术个性化学习中融入“微视频”和“问卷星”提高教学效果新探索</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李芳</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上海市育才初级中学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14</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基于微格教研改进小学英语教学的实践</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唐冰</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五四学校</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15</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基于大数据视域下的数学建模精准教学思考</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江流</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上海市大同中学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16</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 xml:space="preserve"> 数字化环境下基于自主</w:t>
            </w:r>
            <w:proofErr w:type="gramStart"/>
            <w:r w:rsidRPr="001C3DCF">
              <w:rPr>
                <w:rFonts w:ascii="宋体" w:hAnsi="宋体" w:cs="宋体" w:hint="eastAsia"/>
                <w:color w:val="000000"/>
                <w:kern w:val="0"/>
                <w:sz w:val="20"/>
                <w:szCs w:val="20"/>
              </w:rPr>
              <w:t>的混龄互助</w:t>
            </w:r>
            <w:proofErr w:type="gramEnd"/>
            <w:r w:rsidRPr="001C3DCF">
              <w:rPr>
                <w:rFonts w:ascii="宋体" w:hAnsi="宋体" w:cs="宋体" w:hint="eastAsia"/>
                <w:color w:val="000000"/>
                <w:kern w:val="0"/>
                <w:sz w:val="20"/>
                <w:szCs w:val="20"/>
              </w:rPr>
              <w:t>课外阅读实践研究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黄芳、潘轶群等</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上海市储能中学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17</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应用微视频拓宽学校德育途径的实践研究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穆金娣</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华东师范大学宝山实验学校</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18</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spellStart"/>
            <w:r w:rsidRPr="001C3DCF">
              <w:rPr>
                <w:rFonts w:ascii="宋体" w:hAnsi="宋体" w:cs="宋体" w:hint="eastAsia"/>
                <w:color w:val="000000"/>
                <w:kern w:val="0"/>
                <w:sz w:val="20"/>
                <w:szCs w:val="20"/>
              </w:rPr>
              <w:t>PhET</w:t>
            </w:r>
            <w:proofErr w:type="spellEnd"/>
            <w:r w:rsidRPr="001C3DCF">
              <w:rPr>
                <w:rFonts w:ascii="宋体" w:hAnsi="宋体" w:cs="宋体" w:hint="eastAsia"/>
                <w:color w:val="000000"/>
                <w:kern w:val="0"/>
                <w:sz w:val="20"/>
                <w:szCs w:val="20"/>
              </w:rPr>
              <w:t>虚拟实验室支持下的自然深度学习</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沈丽萍</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逸夫小学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19</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TI手持技术在高中数学教学中的常态</w:t>
            </w:r>
            <w:proofErr w:type="gramStart"/>
            <w:r w:rsidRPr="001C3DCF">
              <w:rPr>
                <w:rFonts w:ascii="宋体" w:hAnsi="宋体" w:cs="宋体" w:hint="eastAsia"/>
                <w:color w:val="000000"/>
                <w:kern w:val="0"/>
                <w:sz w:val="20"/>
                <w:szCs w:val="20"/>
              </w:rPr>
              <w:t>化运用</w:t>
            </w:r>
            <w:proofErr w:type="gramEnd"/>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徐洁岚</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上海市回民中学</w:t>
            </w:r>
          </w:p>
        </w:tc>
      </w:tr>
      <w:tr w:rsidR="00CE7E90" w:rsidRPr="001C3DCF" w:rsidTr="004910DE">
        <w:trPr>
          <w:trHeight w:val="72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20</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互联网＋“微”家园手机app——家园互动合作共</w:t>
            </w:r>
            <w:proofErr w:type="gramStart"/>
            <w:r w:rsidRPr="001C3DCF">
              <w:rPr>
                <w:rFonts w:ascii="宋体" w:hAnsi="宋体" w:cs="宋体" w:hint="eastAsia"/>
                <w:color w:val="000000"/>
                <w:kern w:val="0"/>
                <w:sz w:val="20"/>
                <w:szCs w:val="20"/>
              </w:rPr>
              <w:t>育幼儿</w:t>
            </w:r>
            <w:proofErr w:type="gramEnd"/>
            <w:r w:rsidRPr="001C3DCF">
              <w:rPr>
                <w:rFonts w:ascii="宋体" w:hAnsi="宋体" w:cs="宋体" w:hint="eastAsia"/>
                <w:color w:val="000000"/>
                <w:kern w:val="0"/>
                <w:sz w:val="20"/>
                <w:szCs w:val="20"/>
              </w:rPr>
              <w:t>社会性能力的实践研究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周洁</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上海市宝山区呼玛二村幼儿园</w:t>
            </w:r>
          </w:p>
        </w:tc>
      </w:tr>
      <w:tr w:rsidR="00CE7E90" w:rsidRPr="001C3DCF" w:rsidTr="004910DE">
        <w:trPr>
          <w:trHeight w:val="72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21</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“互联网+”助力园</w:t>
            </w:r>
            <w:proofErr w:type="gramStart"/>
            <w:r w:rsidRPr="001C3DCF">
              <w:rPr>
                <w:rFonts w:ascii="宋体" w:hAnsi="宋体" w:cs="宋体" w:hint="eastAsia"/>
                <w:color w:val="000000"/>
                <w:kern w:val="0"/>
                <w:sz w:val="20"/>
                <w:szCs w:val="20"/>
              </w:rPr>
              <w:t>务</w:t>
            </w:r>
            <w:proofErr w:type="gramEnd"/>
            <w:r w:rsidRPr="001C3DCF">
              <w:rPr>
                <w:rFonts w:ascii="宋体" w:hAnsi="宋体" w:cs="宋体" w:hint="eastAsia"/>
                <w:color w:val="000000"/>
                <w:kern w:val="0"/>
                <w:sz w:val="20"/>
                <w:szCs w:val="20"/>
              </w:rPr>
              <w:t>管理融合创新——以保利叶都幼儿园的探索实践为例</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金</w:t>
            </w:r>
            <w:proofErr w:type="gramStart"/>
            <w:r w:rsidRPr="001C3DCF">
              <w:rPr>
                <w:rFonts w:ascii="宋体" w:hAnsi="宋体" w:cs="宋体" w:hint="eastAsia"/>
                <w:color w:val="000000"/>
                <w:kern w:val="0"/>
                <w:sz w:val="20"/>
                <w:szCs w:val="20"/>
              </w:rPr>
              <w:t>喆</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宝山区保利叶都幼儿园</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22</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基于“互动反馈信息”的助学优生自主探究的教学策略研究实践</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张华</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上海市洛川学校</w:t>
            </w:r>
          </w:p>
        </w:tc>
      </w:tr>
      <w:tr w:rsidR="00CE7E90" w:rsidRPr="001C3DCF" w:rsidTr="004910DE">
        <w:trPr>
          <w:trHeight w:val="72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23</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在小学英语课堂构建A教学评价模式</w:t>
            </w:r>
            <w:r>
              <w:rPr>
                <w:rFonts w:ascii="宋体" w:hAnsi="宋体" w:cs="宋体" w:hint="eastAsia"/>
                <w:color w:val="000000"/>
                <w:kern w:val="0"/>
                <w:sz w:val="20"/>
                <w:szCs w:val="20"/>
              </w:rPr>
              <w:t>——</w:t>
            </w:r>
            <w:r w:rsidRPr="001C3DCF">
              <w:rPr>
                <w:rFonts w:ascii="宋体" w:hAnsi="宋体" w:cs="宋体" w:hint="eastAsia"/>
                <w:color w:val="000000"/>
                <w:kern w:val="0"/>
                <w:sz w:val="20"/>
                <w:szCs w:val="20"/>
              </w:rPr>
              <w:t>以上</w:t>
            </w:r>
            <w:proofErr w:type="gramStart"/>
            <w:r w:rsidRPr="001C3DCF">
              <w:rPr>
                <w:rFonts w:ascii="宋体" w:hAnsi="宋体" w:cs="宋体" w:hint="eastAsia"/>
                <w:color w:val="000000"/>
                <w:kern w:val="0"/>
                <w:sz w:val="20"/>
                <w:szCs w:val="20"/>
              </w:rPr>
              <w:t>海牛津版</w:t>
            </w:r>
            <w:proofErr w:type="gramEnd"/>
            <w:r w:rsidRPr="001C3DCF">
              <w:rPr>
                <w:rFonts w:ascii="宋体" w:hAnsi="宋体" w:cs="宋体" w:hint="eastAsia"/>
                <w:color w:val="000000"/>
                <w:kern w:val="0"/>
                <w:sz w:val="20"/>
                <w:szCs w:val="20"/>
              </w:rPr>
              <w:t>3B M3U1 Shapes 为例</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周贞</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上海外国语大学尚阳外国语学校</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24</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信息技术辅助实践操作，发展三维空间观念</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黄景芬</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上海市宝山区</w:t>
            </w:r>
            <w:proofErr w:type="gramStart"/>
            <w:r w:rsidRPr="001C3DCF">
              <w:rPr>
                <w:rFonts w:ascii="宋体" w:hAnsi="宋体" w:cs="宋体" w:hint="eastAsia"/>
                <w:color w:val="000000"/>
                <w:kern w:val="0"/>
                <w:sz w:val="20"/>
                <w:szCs w:val="20"/>
              </w:rPr>
              <w:t>高境科创</w:t>
            </w:r>
            <w:proofErr w:type="gramEnd"/>
            <w:r w:rsidRPr="001C3DCF">
              <w:rPr>
                <w:rFonts w:ascii="宋体" w:hAnsi="宋体" w:cs="宋体" w:hint="eastAsia"/>
                <w:color w:val="000000"/>
                <w:kern w:val="0"/>
                <w:sz w:val="20"/>
                <w:szCs w:val="20"/>
              </w:rPr>
              <w:t>实验小学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25</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基于3d软件Autodesk Maya的美术校本课程教学中培养高中生探究能力</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秦捷</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上海市市西中学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26</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微视频中概念图呈现对学习效果的影响研究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武永洁</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上海对外经贸大学附属松江实验学校</w:t>
            </w:r>
          </w:p>
        </w:tc>
      </w:tr>
      <w:tr w:rsidR="00CE7E90" w:rsidRPr="001C3DCF" w:rsidTr="004910DE">
        <w:trPr>
          <w:trHeight w:val="28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27</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信息技术让艺术课堂充满活力</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顾超</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上海理工大学附属中学</w:t>
            </w:r>
          </w:p>
        </w:tc>
      </w:tr>
      <w:tr w:rsidR="00CE7E90" w:rsidRPr="001C3DCF" w:rsidTr="004910DE">
        <w:trPr>
          <w:trHeight w:val="96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28</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开启“家园指尖互动”平台，拓宽家园共育之路——普通幼儿园开展“指尖互动”提质的实践研究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杜文华（主持）张颖、庄亦蕙（执笔）薛安伦（整理）</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宝山区通河新村幼儿园</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29</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网络平台下的小学中高年级的数学课堂的延续性</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葛帆</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上海市静安区闸北第一中心小学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30</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小学数学微视频设计与教学的实践研究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俞青</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教育学院附属实验小学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31</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新技术支持下的英语听写教学实践研究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黄雅雯</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上海市曹</w:t>
            </w:r>
            <w:proofErr w:type="gramStart"/>
            <w:r w:rsidRPr="001C3DCF">
              <w:rPr>
                <w:rFonts w:ascii="宋体" w:hAnsi="宋体" w:cs="宋体" w:hint="eastAsia"/>
                <w:color w:val="000000"/>
                <w:kern w:val="0"/>
                <w:sz w:val="20"/>
                <w:szCs w:val="20"/>
              </w:rPr>
              <w:t>杨中学</w:t>
            </w:r>
            <w:proofErr w:type="gramEnd"/>
            <w:r w:rsidRPr="001C3DCF">
              <w:rPr>
                <w:rFonts w:ascii="宋体" w:hAnsi="宋体" w:cs="宋体" w:hint="eastAsia"/>
                <w:color w:val="000000"/>
                <w:kern w:val="0"/>
                <w:sz w:val="20"/>
                <w:szCs w:val="20"/>
              </w:rPr>
              <w:t>附属学校</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32</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运用电子书包优化小学语文课堂的实践研究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李晓旭</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上海市闵行区浦江第一小学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33</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电子书包环境下小学STEM项目课程实践研究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张李奕</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闵行区七宝镇明强小学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34</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巧用PPT课件中的VBA编程，实现课堂真正智能交互</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周芸</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上海市浦东新区外高桥保税区实验小学</w:t>
            </w:r>
          </w:p>
        </w:tc>
      </w:tr>
      <w:tr w:rsidR="00CE7E90" w:rsidRPr="001C3DCF" w:rsidTr="004910DE">
        <w:trPr>
          <w:trHeight w:val="28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35</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虚拟现实技术走进小学自然课堂</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谈晓颖</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新普陀小学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36</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开展数字化教与学混合式研修，促进教师TPCK可持续发展</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朱杰</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上海市光新学校</w:t>
            </w:r>
          </w:p>
        </w:tc>
      </w:tr>
      <w:tr w:rsidR="00CE7E90" w:rsidRPr="001C3DCF" w:rsidTr="004910DE">
        <w:trPr>
          <w:trHeight w:val="28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37</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课外历史网络学习群组的创建与组织</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黄宇兰</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上海市新中高级中学</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38</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运用PAD构建小学英语</w:t>
            </w:r>
            <w:proofErr w:type="gramStart"/>
            <w:r w:rsidRPr="001C3DCF">
              <w:rPr>
                <w:rFonts w:ascii="宋体" w:hAnsi="宋体" w:cs="宋体" w:hint="eastAsia"/>
                <w:color w:val="000000"/>
                <w:kern w:val="0"/>
                <w:sz w:val="20"/>
                <w:szCs w:val="20"/>
              </w:rPr>
              <w:t>阅读四</w:t>
            </w:r>
            <w:proofErr w:type="gramEnd"/>
            <w:r w:rsidRPr="001C3DCF">
              <w:rPr>
                <w:rFonts w:ascii="宋体" w:hAnsi="宋体" w:cs="宋体" w:hint="eastAsia"/>
                <w:color w:val="000000"/>
                <w:kern w:val="0"/>
                <w:sz w:val="20"/>
                <w:szCs w:val="20"/>
              </w:rPr>
              <w:t>步法教学模式</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张晓燕</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教育学院附属实验小学</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39</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“互联网+”——助力初中英语教学的创新与实践</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杨新瑜</w:t>
            </w:r>
            <w:proofErr w:type="gramEnd"/>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华东师范大学宝山实验学校</w:t>
            </w:r>
          </w:p>
        </w:tc>
      </w:tr>
      <w:tr w:rsidR="00CE7E90" w:rsidRPr="001C3DCF" w:rsidTr="004910DE">
        <w:trPr>
          <w:trHeight w:val="72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40</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构建偏远地区</w:t>
            </w:r>
            <w:proofErr w:type="gramStart"/>
            <w:r w:rsidRPr="001C3DCF">
              <w:rPr>
                <w:rFonts w:ascii="宋体" w:hAnsi="宋体" w:cs="宋体" w:hint="eastAsia"/>
                <w:color w:val="000000"/>
                <w:kern w:val="0"/>
                <w:sz w:val="20"/>
                <w:szCs w:val="20"/>
              </w:rPr>
              <w:t>云学习</w:t>
            </w:r>
            <w:proofErr w:type="gramEnd"/>
            <w:r w:rsidRPr="001C3DCF">
              <w:rPr>
                <w:rFonts w:ascii="宋体" w:hAnsi="宋体" w:cs="宋体" w:hint="eastAsia"/>
                <w:color w:val="000000"/>
                <w:kern w:val="0"/>
                <w:sz w:val="20"/>
                <w:szCs w:val="20"/>
              </w:rPr>
              <w:t>空间平台，支持教与学的多元化学习——以“红色文化”教育为例</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周荣</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上海对外经贸大学附属松江实验学校</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41</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spellStart"/>
            <w:r w:rsidRPr="001C3DCF">
              <w:rPr>
                <w:rFonts w:ascii="宋体" w:hAnsi="宋体" w:cs="宋体" w:hint="eastAsia"/>
                <w:color w:val="000000"/>
                <w:kern w:val="0"/>
                <w:sz w:val="20"/>
                <w:szCs w:val="20"/>
              </w:rPr>
              <w:t>ProEdu</w:t>
            </w:r>
            <w:proofErr w:type="spellEnd"/>
            <w:r w:rsidRPr="001C3DCF">
              <w:rPr>
                <w:rFonts w:ascii="宋体" w:hAnsi="宋体" w:cs="宋体" w:hint="eastAsia"/>
                <w:color w:val="000000"/>
                <w:kern w:val="0"/>
                <w:sz w:val="20"/>
                <w:szCs w:val="20"/>
              </w:rPr>
              <w:t xml:space="preserve"> Board交互电子白板促数学课堂变革</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杜宏杰</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上海市浦东新区观澜小学</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42</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spellStart"/>
            <w:r w:rsidRPr="001C3DCF">
              <w:rPr>
                <w:rFonts w:ascii="宋体" w:hAnsi="宋体" w:cs="宋体" w:hint="eastAsia"/>
                <w:color w:val="000000"/>
                <w:kern w:val="0"/>
                <w:sz w:val="20"/>
                <w:szCs w:val="20"/>
              </w:rPr>
              <w:t>Micro:bit</w:t>
            </w:r>
            <w:proofErr w:type="spellEnd"/>
            <w:r w:rsidRPr="001C3DCF">
              <w:rPr>
                <w:rFonts w:ascii="宋体" w:hAnsi="宋体" w:cs="宋体" w:hint="eastAsia"/>
                <w:color w:val="000000"/>
                <w:kern w:val="0"/>
                <w:sz w:val="20"/>
                <w:szCs w:val="20"/>
              </w:rPr>
              <w:t>教学中小学生计算思维训练初探</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刘智斌</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上海市浦东新区东方小学</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43</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STEAM视角下的3D打印在小学数学中的应用研究</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孙元丽</w:t>
            </w:r>
            <w:proofErr w:type="gramEnd"/>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上海市杨浦区六一小学</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44</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构建技术与教学的深度融合，打造智慧课堂</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孙丹</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白鹤中学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45</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高中英语听说训练“互联网+学案”新模式的探索</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柴楠平</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同济大学第一附属中学</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46</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发挥网络学习平台优势，提升学生学习实效</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彭月梅</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上海市新</w:t>
            </w:r>
            <w:proofErr w:type="gramStart"/>
            <w:r w:rsidRPr="001C3DCF">
              <w:rPr>
                <w:rFonts w:ascii="宋体" w:hAnsi="宋体" w:cs="宋体" w:hint="eastAsia"/>
                <w:color w:val="000000"/>
                <w:kern w:val="0"/>
                <w:sz w:val="20"/>
                <w:szCs w:val="20"/>
              </w:rPr>
              <w:t>泾</w:t>
            </w:r>
            <w:proofErr w:type="gramEnd"/>
            <w:r w:rsidRPr="001C3DCF">
              <w:rPr>
                <w:rFonts w:ascii="宋体" w:hAnsi="宋体" w:cs="宋体" w:hint="eastAsia"/>
                <w:color w:val="000000"/>
                <w:kern w:val="0"/>
                <w:sz w:val="20"/>
                <w:szCs w:val="20"/>
              </w:rPr>
              <w:t>中学</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47</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“互联网+”背景下智能移动终端在高中物理教学中的应用初探</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王一奇</w:t>
            </w:r>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上海市光明中学</w:t>
            </w:r>
          </w:p>
        </w:tc>
      </w:tr>
      <w:tr w:rsidR="00CE7E90" w:rsidRPr="001C3DCF" w:rsidTr="004910DE">
        <w:trPr>
          <w:trHeight w:val="4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48</w:t>
            </w:r>
          </w:p>
        </w:tc>
        <w:tc>
          <w:tcPr>
            <w:tcW w:w="3200" w:type="dxa"/>
            <w:tcBorders>
              <w:top w:val="nil"/>
              <w:left w:val="nil"/>
              <w:bottom w:val="single" w:sz="4" w:space="0" w:color="auto"/>
              <w:right w:val="single" w:sz="4" w:space="0" w:color="auto"/>
            </w:tcBorders>
            <w:shd w:val="clear" w:color="000000" w:fill="FFFFFF"/>
            <w:vAlign w:val="center"/>
            <w:hideMark/>
          </w:tcPr>
          <w:p w:rsidR="00CE7E90" w:rsidRPr="005636C1" w:rsidRDefault="00CE7E90" w:rsidP="004910DE">
            <w:pPr>
              <w:spacing w:line="240" w:lineRule="auto"/>
              <w:jc w:val="center"/>
              <w:rPr>
                <w:rFonts w:ascii="宋体" w:hAnsi="宋体" w:cs="宋体"/>
                <w:color w:val="000000"/>
                <w:kern w:val="0"/>
                <w:sz w:val="18"/>
                <w:szCs w:val="18"/>
              </w:rPr>
            </w:pPr>
            <w:r w:rsidRPr="005636C1">
              <w:rPr>
                <w:rFonts w:ascii="宋体" w:hAnsi="宋体" w:cs="宋体" w:hint="eastAsia"/>
                <w:color w:val="000000"/>
                <w:kern w:val="0"/>
                <w:sz w:val="18"/>
                <w:szCs w:val="18"/>
              </w:rPr>
              <w:t>初中数学教学中合理运用《几何画板》-----提升学生的数学核心素养</w:t>
            </w:r>
          </w:p>
        </w:tc>
        <w:tc>
          <w:tcPr>
            <w:tcW w:w="166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岳明岩</w:t>
            </w:r>
            <w:proofErr w:type="gramEnd"/>
          </w:p>
        </w:tc>
        <w:tc>
          <w:tcPr>
            <w:tcW w:w="2840" w:type="dxa"/>
            <w:tcBorders>
              <w:top w:val="nil"/>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上海师范大学附属经纬实验学校</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49</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信息技术支持下随班就读自闭</w:t>
            </w:r>
            <w:proofErr w:type="gramStart"/>
            <w:r w:rsidRPr="001C3DCF">
              <w:rPr>
                <w:rFonts w:ascii="宋体" w:hAnsi="宋体" w:cs="宋体" w:hint="eastAsia"/>
                <w:color w:val="000000"/>
                <w:kern w:val="0"/>
                <w:sz w:val="20"/>
                <w:szCs w:val="20"/>
              </w:rPr>
              <w:t>症学生</w:t>
            </w:r>
            <w:proofErr w:type="gramEnd"/>
            <w:r w:rsidRPr="001C3DCF">
              <w:rPr>
                <w:rFonts w:ascii="宋体" w:hAnsi="宋体" w:cs="宋体" w:hint="eastAsia"/>
                <w:color w:val="000000"/>
                <w:kern w:val="0"/>
                <w:sz w:val="20"/>
                <w:szCs w:val="20"/>
              </w:rPr>
              <w:t>英语教学的个案研究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高志萍</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上海市宝山区乐业小学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50</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数字化环境下初中历史小组合作学习量化评价的实践探究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尹积洋</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上海市闵行区龙柏中学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51</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例谈电子</w:t>
            </w:r>
            <w:proofErr w:type="gramEnd"/>
            <w:r w:rsidRPr="001C3DCF">
              <w:rPr>
                <w:rFonts w:ascii="宋体" w:hAnsi="宋体" w:cs="宋体" w:hint="eastAsia"/>
                <w:color w:val="000000"/>
                <w:kern w:val="0"/>
                <w:sz w:val="20"/>
                <w:szCs w:val="20"/>
              </w:rPr>
              <w:t>书包环境下的高中英语阅读教学策略</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赵佩华</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上海市闵行中学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52</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新课</w:t>
            </w:r>
            <w:proofErr w:type="gramStart"/>
            <w:r w:rsidRPr="001C3DCF">
              <w:rPr>
                <w:rFonts w:ascii="宋体" w:hAnsi="宋体" w:cs="宋体" w:hint="eastAsia"/>
                <w:color w:val="000000"/>
                <w:kern w:val="0"/>
                <w:sz w:val="20"/>
                <w:szCs w:val="20"/>
              </w:rPr>
              <w:t>标背景</w:t>
            </w:r>
            <w:proofErr w:type="gramEnd"/>
            <w:r w:rsidRPr="001C3DCF">
              <w:rPr>
                <w:rFonts w:ascii="宋体" w:hAnsi="宋体" w:cs="宋体" w:hint="eastAsia"/>
                <w:color w:val="000000"/>
                <w:kern w:val="0"/>
                <w:sz w:val="20"/>
                <w:szCs w:val="20"/>
              </w:rPr>
              <w:t>下高中信息技术实验室建设的构想</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孙政庭</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上海外国语大学附属浦东外国语学校</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53</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w:t>
            </w:r>
            <w:proofErr w:type="gramStart"/>
            <w:r w:rsidRPr="001C3DCF">
              <w:rPr>
                <w:rFonts w:ascii="宋体" w:hAnsi="宋体" w:cs="宋体" w:hint="eastAsia"/>
                <w:color w:val="000000"/>
                <w:kern w:val="0"/>
                <w:sz w:val="20"/>
                <w:szCs w:val="20"/>
              </w:rPr>
              <w:t>微信公众号</w:t>
            </w:r>
            <w:proofErr w:type="gramEnd"/>
            <w:r w:rsidRPr="001C3DCF">
              <w:rPr>
                <w:rFonts w:ascii="宋体" w:hAnsi="宋体" w:cs="宋体" w:hint="eastAsia"/>
                <w:color w:val="000000"/>
                <w:kern w:val="0"/>
                <w:sz w:val="20"/>
                <w:szCs w:val="20"/>
              </w:rPr>
              <w:t>开展学校活动的实践研究</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顾正国、诸莲红</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上海市浦东新区康桥小学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54</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“微”之“核”-----浅谈基于核心素养的 “微课”开发</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夏霏燕</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华东师范大学附属东昌中学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55</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交互式电子</w:t>
            </w:r>
            <w:proofErr w:type="gramStart"/>
            <w:r w:rsidRPr="001C3DCF">
              <w:rPr>
                <w:rFonts w:ascii="宋体" w:hAnsi="宋体" w:cs="宋体" w:hint="eastAsia"/>
                <w:color w:val="000000"/>
                <w:kern w:val="0"/>
                <w:sz w:val="20"/>
                <w:szCs w:val="20"/>
              </w:rPr>
              <w:t>白板令</w:t>
            </w:r>
            <w:proofErr w:type="gramEnd"/>
            <w:r w:rsidRPr="001C3DCF">
              <w:rPr>
                <w:rFonts w:ascii="宋体" w:hAnsi="宋体" w:cs="宋体" w:hint="eastAsia"/>
                <w:color w:val="000000"/>
                <w:kern w:val="0"/>
                <w:sz w:val="20"/>
                <w:szCs w:val="20"/>
              </w:rPr>
              <w:t>学生动起来——以两堂作文执教课为例</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陈华</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上海市东海学校</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56</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AD2A00" w:rsidRDefault="00CE7E90" w:rsidP="004910DE">
            <w:pPr>
              <w:spacing w:line="240" w:lineRule="auto"/>
              <w:jc w:val="center"/>
              <w:rPr>
                <w:rFonts w:ascii="宋体" w:hAnsi="宋体" w:cs="宋体"/>
                <w:color w:val="000000"/>
                <w:kern w:val="0"/>
                <w:sz w:val="18"/>
                <w:szCs w:val="18"/>
              </w:rPr>
            </w:pPr>
            <w:r w:rsidRPr="00AD2A00">
              <w:rPr>
                <w:rFonts w:ascii="宋体" w:hAnsi="宋体" w:cs="宋体" w:hint="eastAsia"/>
                <w:color w:val="000000"/>
                <w:kern w:val="0"/>
                <w:sz w:val="18"/>
                <w:szCs w:val="18"/>
              </w:rPr>
              <w:t>利用项目学习促进学生在小学信息科技课程中深度学习的设计与实施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朱辰晏</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嵩</w:t>
            </w:r>
            <w:proofErr w:type="gramEnd"/>
            <w:r w:rsidRPr="001C3DCF">
              <w:rPr>
                <w:rFonts w:ascii="宋体" w:hAnsi="宋体" w:cs="宋体" w:hint="eastAsia"/>
                <w:color w:val="000000"/>
                <w:kern w:val="0"/>
                <w:sz w:val="20"/>
                <w:szCs w:val="20"/>
              </w:rPr>
              <w:t>华小学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57</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交互式电子白板在图画书阅读活动中的初步探究与运用</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聂华</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上海市静安区延长路幼儿园</w:t>
            </w:r>
          </w:p>
        </w:tc>
      </w:tr>
      <w:tr w:rsidR="00CE7E90" w:rsidRPr="001C3DCF" w:rsidTr="004910DE">
        <w:trPr>
          <w:trHeight w:val="72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58</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新媒体 新技术 新课堂 新实践------回眸区域信息技术与教学融合十年发展之路</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张群</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上海市静安区教育学院</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59</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从“师以多技以育人”到“云自无心水自闲”</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陈赟</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Theme="minorEastAsia" w:eastAsiaTheme="minorEastAsia" w:hAnsiTheme="minorEastAsia" w:cstheme="minorBidi" w:hint="eastAsia"/>
                <w:szCs w:val="21"/>
              </w:rPr>
              <w:t>青浦区初等职业技术学校</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60</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新要求、新技术、新实践——信息技术与教学</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蔡喆炯</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上海市静安区闸北第一中心小学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61</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信息技术背景下</w:t>
            </w:r>
            <w:proofErr w:type="gramStart"/>
            <w:r w:rsidRPr="001C3DCF">
              <w:rPr>
                <w:rFonts w:ascii="宋体" w:hAnsi="宋体" w:cs="宋体" w:hint="eastAsia"/>
                <w:color w:val="000000"/>
                <w:kern w:val="0"/>
                <w:sz w:val="20"/>
                <w:szCs w:val="20"/>
              </w:rPr>
              <w:t>完善家</w:t>
            </w:r>
            <w:proofErr w:type="gramEnd"/>
            <w:r w:rsidRPr="001C3DCF">
              <w:rPr>
                <w:rFonts w:ascii="宋体" w:hAnsi="宋体" w:cs="宋体" w:hint="eastAsia"/>
                <w:color w:val="000000"/>
                <w:kern w:val="0"/>
                <w:sz w:val="20"/>
                <w:szCs w:val="20"/>
              </w:rPr>
              <w:t>校沟通平台建设</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王秀明</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教育学院附属实验小学</w:t>
            </w:r>
          </w:p>
        </w:tc>
      </w:tr>
      <w:tr w:rsidR="00CE7E90" w:rsidRPr="001C3DCF" w:rsidTr="004910DE">
        <w:trPr>
          <w:trHeight w:val="72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62</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基于移动终端APP的课堂评价对学生学习兴趣的影响研究——以“小思徽章”APP为例</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王丽娟</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上海外国语大学尚阳外国语学校</w:t>
            </w:r>
          </w:p>
        </w:tc>
      </w:tr>
      <w:tr w:rsidR="00CE7E90" w:rsidRPr="001C3DCF" w:rsidTr="004910DE">
        <w:trPr>
          <w:trHeight w:val="72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63</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spellStart"/>
            <w:r w:rsidRPr="001C3DCF">
              <w:rPr>
                <w:rFonts w:ascii="宋体" w:hAnsi="宋体" w:cs="宋体" w:hint="eastAsia"/>
                <w:color w:val="000000"/>
                <w:kern w:val="0"/>
                <w:sz w:val="20"/>
                <w:szCs w:val="20"/>
              </w:rPr>
              <w:t>WeDo</w:t>
            </w:r>
            <w:proofErr w:type="spellEnd"/>
            <w:r w:rsidRPr="001C3DCF">
              <w:rPr>
                <w:rFonts w:ascii="宋体" w:hAnsi="宋体" w:cs="宋体" w:hint="eastAsia"/>
                <w:color w:val="000000"/>
                <w:kern w:val="0"/>
                <w:sz w:val="20"/>
                <w:szCs w:val="20"/>
              </w:rPr>
              <w:t>关注未来素养——《人工智能启蒙〈</w:t>
            </w:r>
            <w:proofErr w:type="spellStart"/>
            <w:r w:rsidRPr="001C3DCF">
              <w:rPr>
                <w:rFonts w:ascii="宋体" w:hAnsi="宋体" w:cs="宋体" w:hint="eastAsia"/>
                <w:color w:val="000000"/>
                <w:kern w:val="0"/>
                <w:sz w:val="20"/>
                <w:szCs w:val="20"/>
              </w:rPr>
              <w:t>WeDo</w:t>
            </w:r>
            <w:proofErr w:type="spellEnd"/>
            <w:r w:rsidRPr="001C3DCF">
              <w:rPr>
                <w:rFonts w:ascii="宋体" w:hAnsi="宋体" w:cs="宋体" w:hint="eastAsia"/>
                <w:color w:val="000000"/>
                <w:kern w:val="0"/>
                <w:sz w:val="20"/>
                <w:szCs w:val="20"/>
              </w:rPr>
              <w:t>〉课程建设及其教学实践》</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缪永霞</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上海民办彭浦实验小学</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64</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“互联网+”小学低年段美术作业评价实践与思考</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刘佳宁</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明德外国语小学</w:t>
            </w:r>
          </w:p>
        </w:tc>
      </w:tr>
      <w:tr w:rsidR="00CE7E90" w:rsidRPr="001C3DCF" w:rsidTr="004910DE">
        <w:trPr>
          <w:trHeight w:val="28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65</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信息技术与中职数学课堂点滴</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proofErr w:type="gramStart"/>
            <w:r w:rsidRPr="001C3DCF">
              <w:rPr>
                <w:rFonts w:ascii="宋体" w:hAnsi="宋体" w:cs="宋体" w:hint="eastAsia"/>
                <w:color w:val="000000"/>
                <w:kern w:val="0"/>
                <w:sz w:val="20"/>
                <w:szCs w:val="20"/>
              </w:rPr>
              <w:t>傅瑜</w:t>
            </w:r>
            <w:proofErr w:type="gramEnd"/>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上海市商贸旅游学校</w:t>
            </w:r>
          </w:p>
        </w:tc>
      </w:tr>
      <w:tr w:rsidR="00CE7E90" w:rsidRPr="001C3DCF" w:rsidTr="004910DE">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66</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信息技术在中职德育课程中的实践应用</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朱蘅</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CE7E90" w:rsidRPr="001C3DCF" w:rsidRDefault="00CE7E90" w:rsidP="004910DE">
            <w:pPr>
              <w:spacing w:line="240" w:lineRule="auto"/>
              <w:jc w:val="center"/>
              <w:rPr>
                <w:rFonts w:ascii="宋体" w:hAnsi="宋体" w:cs="宋体"/>
                <w:color w:val="000000"/>
                <w:kern w:val="0"/>
                <w:sz w:val="20"/>
                <w:szCs w:val="20"/>
              </w:rPr>
            </w:pPr>
            <w:r w:rsidRPr="001C3DCF">
              <w:rPr>
                <w:rFonts w:ascii="宋体" w:hAnsi="宋体" w:cs="宋体" w:hint="eastAsia"/>
                <w:color w:val="000000"/>
                <w:kern w:val="0"/>
                <w:sz w:val="20"/>
                <w:szCs w:val="20"/>
              </w:rPr>
              <w:t>上海市商贸旅游学校</w:t>
            </w:r>
          </w:p>
        </w:tc>
      </w:tr>
    </w:tbl>
    <w:p w:rsidR="00CE7E90" w:rsidRDefault="00CE7E90" w:rsidP="00CE7E90">
      <w:pPr>
        <w:widowControl w:val="0"/>
        <w:tabs>
          <w:tab w:val="right" w:pos="8306"/>
        </w:tabs>
        <w:spacing w:line="240" w:lineRule="auto"/>
        <w:ind w:firstLine="560"/>
        <w:jc w:val="center"/>
        <w:rPr>
          <w:rFonts w:ascii="楷体" w:eastAsia="楷体" w:hAnsi="楷体"/>
          <w:b/>
          <w:kern w:val="10"/>
          <w:sz w:val="28"/>
          <w:szCs w:val="28"/>
        </w:rPr>
      </w:pPr>
    </w:p>
    <w:p w:rsidR="00CE7E90" w:rsidRPr="00581F93" w:rsidRDefault="00CE7E90" w:rsidP="00CE7E90">
      <w:pPr>
        <w:widowControl w:val="0"/>
        <w:tabs>
          <w:tab w:val="right" w:pos="8306"/>
        </w:tabs>
        <w:spacing w:line="240" w:lineRule="auto"/>
        <w:ind w:firstLine="560"/>
        <w:jc w:val="center"/>
        <w:rPr>
          <w:rFonts w:ascii="楷体" w:eastAsia="楷体" w:hAnsi="楷体"/>
          <w:b/>
          <w:kern w:val="10"/>
          <w:sz w:val="28"/>
          <w:szCs w:val="28"/>
        </w:rPr>
      </w:pPr>
      <w:r>
        <w:rPr>
          <w:rFonts w:ascii="楷体" w:eastAsia="楷体" w:hAnsi="楷体" w:hint="eastAsia"/>
          <w:b/>
          <w:kern w:val="10"/>
          <w:sz w:val="28"/>
          <w:szCs w:val="28"/>
        </w:rPr>
        <w:t>二</w:t>
      </w:r>
      <w:r w:rsidRPr="00581F93">
        <w:rPr>
          <w:rFonts w:ascii="楷体" w:eastAsia="楷体" w:hAnsi="楷体" w:hint="eastAsia"/>
          <w:b/>
          <w:kern w:val="10"/>
          <w:sz w:val="28"/>
          <w:szCs w:val="28"/>
        </w:rPr>
        <w:t>、优秀组织奖名单</w:t>
      </w:r>
    </w:p>
    <w:p w:rsidR="00CE7E90" w:rsidRPr="00D45248" w:rsidRDefault="00CE7E90" w:rsidP="00CE7E90">
      <w:pPr>
        <w:widowControl w:val="0"/>
        <w:spacing w:line="500" w:lineRule="exact"/>
        <w:ind w:rightChars="42" w:right="88" w:firstLineChars="202" w:firstLine="404"/>
        <w:jc w:val="center"/>
        <w:rPr>
          <w:rFonts w:ascii="宋体" w:hAnsi="宋体" w:cs="宋体"/>
          <w:color w:val="000000"/>
          <w:kern w:val="0"/>
          <w:sz w:val="20"/>
          <w:szCs w:val="20"/>
        </w:rPr>
      </w:pPr>
      <w:r w:rsidRPr="00D45248">
        <w:rPr>
          <w:rFonts w:ascii="宋体" w:hAnsi="宋体" w:cs="宋体" w:hint="eastAsia"/>
          <w:color w:val="000000"/>
          <w:kern w:val="0"/>
          <w:sz w:val="20"/>
          <w:szCs w:val="20"/>
        </w:rPr>
        <w:t>浦东新区</w:t>
      </w:r>
    </w:p>
    <w:p w:rsidR="00CE7E90" w:rsidRPr="00D45248" w:rsidRDefault="00CE7E90" w:rsidP="00CE7E90">
      <w:pPr>
        <w:widowControl w:val="0"/>
        <w:spacing w:line="500" w:lineRule="exact"/>
        <w:ind w:rightChars="42" w:right="88" w:firstLineChars="202" w:firstLine="404"/>
        <w:jc w:val="center"/>
        <w:rPr>
          <w:rFonts w:ascii="宋体" w:hAnsi="宋体" w:cs="宋体"/>
          <w:color w:val="000000"/>
          <w:kern w:val="0"/>
          <w:sz w:val="20"/>
          <w:szCs w:val="20"/>
        </w:rPr>
      </w:pPr>
      <w:r w:rsidRPr="00D45248">
        <w:rPr>
          <w:rFonts w:ascii="宋体" w:hAnsi="宋体" w:cs="宋体" w:hint="eastAsia"/>
          <w:color w:val="000000"/>
          <w:kern w:val="0"/>
          <w:sz w:val="20"/>
          <w:szCs w:val="20"/>
        </w:rPr>
        <w:t>静安区</w:t>
      </w:r>
    </w:p>
    <w:p w:rsidR="00CE7E90" w:rsidRPr="00D45248" w:rsidRDefault="00CE7E90" w:rsidP="00CE7E90">
      <w:pPr>
        <w:widowControl w:val="0"/>
        <w:spacing w:line="500" w:lineRule="exact"/>
        <w:ind w:rightChars="42" w:right="88" w:firstLineChars="202" w:firstLine="404"/>
        <w:jc w:val="center"/>
        <w:rPr>
          <w:rFonts w:ascii="宋体" w:hAnsi="宋体" w:cs="宋体"/>
          <w:color w:val="000000"/>
          <w:kern w:val="0"/>
          <w:sz w:val="20"/>
          <w:szCs w:val="20"/>
        </w:rPr>
      </w:pPr>
      <w:r w:rsidRPr="00D45248">
        <w:rPr>
          <w:rFonts w:ascii="宋体" w:hAnsi="宋体" w:cs="宋体" w:hint="eastAsia"/>
          <w:color w:val="000000"/>
          <w:kern w:val="0"/>
          <w:sz w:val="20"/>
          <w:szCs w:val="20"/>
        </w:rPr>
        <w:t>闵行区</w:t>
      </w:r>
    </w:p>
    <w:p w:rsidR="00CE7E90" w:rsidRPr="00D45248" w:rsidRDefault="00CE7E90" w:rsidP="00CE7E90">
      <w:pPr>
        <w:widowControl w:val="0"/>
        <w:spacing w:line="500" w:lineRule="exact"/>
        <w:ind w:rightChars="42" w:right="88" w:firstLineChars="202" w:firstLine="404"/>
        <w:jc w:val="center"/>
        <w:rPr>
          <w:rFonts w:ascii="宋体" w:hAnsi="宋体" w:cs="宋体"/>
          <w:color w:val="000000"/>
          <w:kern w:val="0"/>
          <w:sz w:val="20"/>
          <w:szCs w:val="20"/>
        </w:rPr>
      </w:pPr>
      <w:r w:rsidRPr="00D45248">
        <w:rPr>
          <w:rFonts w:ascii="宋体" w:hAnsi="宋体" w:cs="宋体" w:hint="eastAsia"/>
          <w:color w:val="000000"/>
          <w:kern w:val="0"/>
          <w:sz w:val="20"/>
          <w:szCs w:val="20"/>
        </w:rPr>
        <w:t>普陀区</w:t>
      </w:r>
    </w:p>
    <w:p w:rsidR="00CE7E90" w:rsidRPr="00D45248" w:rsidRDefault="00CE7E90" w:rsidP="00CE7E90">
      <w:pPr>
        <w:widowControl w:val="0"/>
        <w:spacing w:line="500" w:lineRule="exact"/>
        <w:ind w:rightChars="42" w:right="88" w:firstLineChars="202" w:firstLine="404"/>
        <w:jc w:val="center"/>
        <w:rPr>
          <w:rFonts w:ascii="宋体" w:hAnsi="宋体" w:cs="宋体"/>
          <w:color w:val="000000"/>
          <w:kern w:val="0"/>
          <w:sz w:val="20"/>
          <w:szCs w:val="20"/>
        </w:rPr>
      </w:pPr>
      <w:r w:rsidRPr="00D45248">
        <w:rPr>
          <w:rFonts w:ascii="宋体" w:hAnsi="宋体" w:cs="宋体" w:hint="eastAsia"/>
          <w:color w:val="000000"/>
          <w:kern w:val="0"/>
          <w:sz w:val="20"/>
          <w:szCs w:val="20"/>
        </w:rPr>
        <w:t>宝山区</w:t>
      </w:r>
    </w:p>
    <w:p w:rsidR="00CE7E90" w:rsidRPr="00BD59D2" w:rsidRDefault="00CE7E90" w:rsidP="00CE7E90">
      <w:pPr>
        <w:widowControl w:val="0"/>
        <w:tabs>
          <w:tab w:val="right" w:pos="8306"/>
        </w:tabs>
        <w:spacing w:beforeLines="50" w:before="156" w:line="240" w:lineRule="auto"/>
        <w:ind w:firstLineChars="200" w:firstLine="560"/>
        <w:rPr>
          <w:rFonts w:ascii="华文仿宋" w:eastAsia="华文仿宋" w:hAnsi="华文仿宋" w:cs="宋体"/>
          <w:kern w:val="32"/>
          <w:sz w:val="28"/>
          <w:szCs w:val="28"/>
        </w:rPr>
      </w:pPr>
      <w:r w:rsidRPr="00BD59D2">
        <w:rPr>
          <w:rFonts w:ascii="华文仿宋" w:eastAsia="华文仿宋" w:hAnsi="华文仿宋" w:cs="宋体" w:hint="eastAsia"/>
          <w:kern w:val="32"/>
          <w:sz w:val="28"/>
          <w:szCs w:val="28"/>
        </w:rPr>
        <w:t>对上述名单如有异议，请在公示后7</w:t>
      </w:r>
      <w:proofErr w:type="gramStart"/>
      <w:r w:rsidRPr="00BD59D2">
        <w:rPr>
          <w:rFonts w:ascii="华文仿宋" w:eastAsia="华文仿宋" w:hAnsi="华文仿宋" w:cs="宋体" w:hint="eastAsia"/>
          <w:kern w:val="32"/>
          <w:sz w:val="28"/>
          <w:szCs w:val="28"/>
        </w:rPr>
        <w:t>日内与</w:t>
      </w:r>
      <w:proofErr w:type="gramEnd"/>
      <w:r w:rsidRPr="00BD59D2">
        <w:rPr>
          <w:rFonts w:ascii="华文仿宋" w:eastAsia="华文仿宋" w:hAnsi="华文仿宋" w:cs="宋体" w:hint="eastAsia"/>
          <w:kern w:val="32"/>
          <w:sz w:val="28"/>
          <w:szCs w:val="28"/>
        </w:rPr>
        <w:t>上海市电化教育馆联系，联系人：赵晓丽，联系电话：021-25653978。</w:t>
      </w:r>
    </w:p>
    <w:p w:rsidR="00CE7E90" w:rsidRPr="00417B9D" w:rsidRDefault="00CE7E90" w:rsidP="00CE7E90">
      <w:pPr>
        <w:widowControl w:val="0"/>
        <w:tabs>
          <w:tab w:val="right" w:pos="8306"/>
        </w:tabs>
        <w:spacing w:beforeLines="50" w:before="156" w:line="320" w:lineRule="exact"/>
        <w:jc w:val="right"/>
        <w:rPr>
          <w:rFonts w:asciiTheme="majorEastAsia" w:eastAsiaTheme="majorEastAsia" w:hAnsiTheme="majorEastAsia"/>
          <w:kern w:val="10"/>
          <w:sz w:val="28"/>
          <w:szCs w:val="28"/>
        </w:rPr>
      </w:pPr>
      <w:r w:rsidRPr="00417B9D">
        <w:rPr>
          <w:rFonts w:asciiTheme="majorEastAsia" w:eastAsiaTheme="majorEastAsia" w:hAnsiTheme="majorEastAsia" w:hint="eastAsia"/>
          <w:kern w:val="10"/>
          <w:sz w:val="28"/>
          <w:szCs w:val="28"/>
        </w:rPr>
        <w:t>上海市电化教育馆</w:t>
      </w:r>
    </w:p>
    <w:p w:rsidR="00F8639E" w:rsidRDefault="00CE7E90" w:rsidP="00CE7E90">
      <w:pPr>
        <w:ind w:firstLineChars="2200" w:firstLine="6160"/>
      </w:pPr>
      <w:r w:rsidRPr="00417B9D">
        <w:rPr>
          <w:rFonts w:asciiTheme="majorEastAsia" w:eastAsiaTheme="majorEastAsia" w:hAnsiTheme="majorEastAsia" w:hint="eastAsia"/>
          <w:kern w:val="10"/>
          <w:sz w:val="28"/>
          <w:szCs w:val="28"/>
        </w:rPr>
        <w:t>201</w:t>
      </w:r>
      <w:r>
        <w:rPr>
          <w:rFonts w:asciiTheme="majorEastAsia" w:eastAsiaTheme="majorEastAsia" w:hAnsiTheme="majorEastAsia" w:hint="eastAsia"/>
          <w:kern w:val="10"/>
          <w:sz w:val="28"/>
          <w:szCs w:val="28"/>
        </w:rPr>
        <w:t>9</w:t>
      </w:r>
      <w:r w:rsidRPr="00417B9D">
        <w:rPr>
          <w:rFonts w:asciiTheme="majorEastAsia" w:eastAsiaTheme="majorEastAsia" w:hAnsiTheme="majorEastAsia" w:hint="eastAsia"/>
          <w:kern w:val="10"/>
          <w:sz w:val="28"/>
          <w:szCs w:val="28"/>
        </w:rPr>
        <w:t>年1月</w:t>
      </w:r>
      <w:r>
        <w:rPr>
          <w:rFonts w:asciiTheme="majorEastAsia" w:eastAsiaTheme="majorEastAsia" w:hAnsiTheme="majorEastAsia" w:hint="eastAsia"/>
          <w:kern w:val="10"/>
          <w:sz w:val="28"/>
          <w:szCs w:val="28"/>
        </w:rPr>
        <w:t>15</w:t>
      </w:r>
      <w:r w:rsidRPr="00417B9D">
        <w:rPr>
          <w:rFonts w:asciiTheme="majorEastAsia" w:eastAsiaTheme="majorEastAsia" w:hAnsiTheme="majorEastAsia" w:hint="eastAsia"/>
          <w:kern w:val="10"/>
          <w:sz w:val="28"/>
          <w:szCs w:val="28"/>
        </w:rPr>
        <w:t>日</w:t>
      </w:r>
    </w:p>
    <w:sectPr w:rsidR="00F86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E90"/>
    <w:rsid w:val="000016BF"/>
    <w:rsid w:val="00006471"/>
    <w:rsid w:val="00016F84"/>
    <w:rsid w:val="000258DD"/>
    <w:rsid w:val="00026C83"/>
    <w:rsid w:val="00030C23"/>
    <w:rsid w:val="0006355B"/>
    <w:rsid w:val="00081C9F"/>
    <w:rsid w:val="00084DEF"/>
    <w:rsid w:val="000D088A"/>
    <w:rsid w:val="000F7734"/>
    <w:rsid w:val="001414EC"/>
    <w:rsid w:val="00152951"/>
    <w:rsid w:val="0016350A"/>
    <w:rsid w:val="00167626"/>
    <w:rsid w:val="00171743"/>
    <w:rsid w:val="00176DF5"/>
    <w:rsid w:val="00194E61"/>
    <w:rsid w:val="001B1369"/>
    <w:rsid w:val="001B5C6E"/>
    <w:rsid w:val="001C1C29"/>
    <w:rsid w:val="001E1F34"/>
    <w:rsid w:val="001F2EE4"/>
    <w:rsid w:val="002050EE"/>
    <w:rsid w:val="002224D6"/>
    <w:rsid w:val="00241FE7"/>
    <w:rsid w:val="00241FF4"/>
    <w:rsid w:val="00247890"/>
    <w:rsid w:val="00251C2C"/>
    <w:rsid w:val="0025518B"/>
    <w:rsid w:val="00284DC8"/>
    <w:rsid w:val="002A53AD"/>
    <w:rsid w:val="002B44BE"/>
    <w:rsid w:val="002D685D"/>
    <w:rsid w:val="00334140"/>
    <w:rsid w:val="003443A2"/>
    <w:rsid w:val="00361568"/>
    <w:rsid w:val="00380E59"/>
    <w:rsid w:val="003B0C78"/>
    <w:rsid w:val="003E4A08"/>
    <w:rsid w:val="003E7DA5"/>
    <w:rsid w:val="004173FC"/>
    <w:rsid w:val="00420481"/>
    <w:rsid w:val="00420928"/>
    <w:rsid w:val="00437F21"/>
    <w:rsid w:val="00460B5A"/>
    <w:rsid w:val="004633B5"/>
    <w:rsid w:val="004761AA"/>
    <w:rsid w:val="0048483F"/>
    <w:rsid w:val="004962AF"/>
    <w:rsid w:val="004C20E6"/>
    <w:rsid w:val="004C2268"/>
    <w:rsid w:val="004D0C52"/>
    <w:rsid w:val="004E7B29"/>
    <w:rsid w:val="00512B6E"/>
    <w:rsid w:val="00514001"/>
    <w:rsid w:val="005265DD"/>
    <w:rsid w:val="005322BB"/>
    <w:rsid w:val="005364A7"/>
    <w:rsid w:val="005718C6"/>
    <w:rsid w:val="005953C5"/>
    <w:rsid w:val="00596C01"/>
    <w:rsid w:val="005A11A6"/>
    <w:rsid w:val="005B577F"/>
    <w:rsid w:val="005C3207"/>
    <w:rsid w:val="005F4F63"/>
    <w:rsid w:val="00607704"/>
    <w:rsid w:val="00640152"/>
    <w:rsid w:val="00655521"/>
    <w:rsid w:val="00665144"/>
    <w:rsid w:val="00685F2E"/>
    <w:rsid w:val="006A055F"/>
    <w:rsid w:val="006A2AAF"/>
    <w:rsid w:val="006C2329"/>
    <w:rsid w:val="006F2583"/>
    <w:rsid w:val="00706945"/>
    <w:rsid w:val="00707CCB"/>
    <w:rsid w:val="0074574C"/>
    <w:rsid w:val="007661AD"/>
    <w:rsid w:val="00771832"/>
    <w:rsid w:val="007A117E"/>
    <w:rsid w:val="007C2E2C"/>
    <w:rsid w:val="007D2FEC"/>
    <w:rsid w:val="007E41BA"/>
    <w:rsid w:val="007E483A"/>
    <w:rsid w:val="00825D06"/>
    <w:rsid w:val="008517EE"/>
    <w:rsid w:val="008701D4"/>
    <w:rsid w:val="0088051E"/>
    <w:rsid w:val="008B3CE5"/>
    <w:rsid w:val="008B3F4D"/>
    <w:rsid w:val="008C131F"/>
    <w:rsid w:val="008C69DC"/>
    <w:rsid w:val="008D2866"/>
    <w:rsid w:val="008E4E0C"/>
    <w:rsid w:val="00904875"/>
    <w:rsid w:val="00934919"/>
    <w:rsid w:val="00936FA2"/>
    <w:rsid w:val="00937075"/>
    <w:rsid w:val="00950464"/>
    <w:rsid w:val="0095231A"/>
    <w:rsid w:val="00954514"/>
    <w:rsid w:val="009909F1"/>
    <w:rsid w:val="009A4B97"/>
    <w:rsid w:val="009D2F47"/>
    <w:rsid w:val="009E20D7"/>
    <w:rsid w:val="009F7B74"/>
    <w:rsid w:val="00A12E23"/>
    <w:rsid w:val="00A210CD"/>
    <w:rsid w:val="00A25B00"/>
    <w:rsid w:val="00A4118C"/>
    <w:rsid w:val="00A43D54"/>
    <w:rsid w:val="00A67FA7"/>
    <w:rsid w:val="00A7651F"/>
    <w:rsid w:val="00A77436"/>
    <w:rsid w:val="00A8137D"/>
    <w:rsid w:val="00A8193C"/>
    <w:rsid w:val="00A8238C"/>
    <w:rsid w:val="00A85819"/>
    <w:rsid w:val="00A86632"/>
    <w:rsid w:val="00AF22DD"/>
    <w:rsid w:val="00B019CA"/>
    <w:rsid w:val="00B02554"/>
    <w:rsid w:val="00B25496"/>
    <w:rsid w:val="00B26E22"/>
    <w:rsid w:val="00B302E6"/>
    <w:rsid w:val="00B3148F"/>
    <w:rsid w:val="00B368D6"/>
    <w:rsid w:val="00B43F55"/>
    <w:rsid w:val="00B54129"/>
    <w:rsid w:val="00B607A6"/>
    <w:rsid w:val="00B82F1C"/>
    <w:rsid w:val="00B84F0F"/>
    <w:rsid w:val="00BA7F0F"/>
    <w:rsid w:val="00BC0AA7"/>
    <w:rsid w:val="00BC12F2"/>
    <w:rsid w:val="00BD4D92"/>
    <w:rsid w:val="00BD676F"/>
    <w:rsid w:val="00C134F1"/>
    <w:rsid w:val="00C13690"/>
    <w:rsid w:val="00C2086B"/>
    <w:rsid w:val="00C437D1"/>
    <w:rsid w:val="00C458E6"/>
    <w:rsid w:val="00C52289"/>
    <w:rsid w:val="00C53224"/>
    <w:rsid w:val="00C741D1"/>
    <w:rsid w:val="00C84202"/>
    <w:rsid w:val="00CA6935"/>
    <w:rsid w:val="00CB0F8B"/>
    <w:rsid w:val="00CE7E90"/>
    <w:rsid w:val="00CF628C"/>
    <w:rsid w:val="00D3355D"/>
    <w:rsid w:val="00D3736A"/>
    <w:rsid w:val="00D44103"/>
    <w:rsid w:val="00D47576"/>
    <w:rsid w:val="00D51919"/>
    <w:rsid w:val="00D53EC7"/>
    <w:rsid w:val="00D63256"/>
    <w:rsid w:val="00D74ECC"/>
    <w:rsid w:val="00D85722"/>
    <w:rsid w:val="00D86C6D"/>
    <w:rsid w:val="00D901CA"/>
    <w:rsid w:val="00DB70E0"/>
    <w:rsid w:val="00DB7925"/>
    <w:rsid w:val="00DE6D18"/>
    <w:rsid w:val="00E00822"/>
    <w:rsid w:val="00E11439"/>
    <w:rsid w:val="00E27353"/>
    <w:rsid w:val="00E301E0"/>
    <w:rsid w:val="00E31BB6"/>
    <w:rsid w:val="00E62D83"/>
    <w:rsid w:val="00E71DFB"/>
    <w:rsid w:val="00E80F5F"/>
    <w:rsid w:val="00E8152A"/>
    <w:rsid w:val="00E85EA9"/>
    <w:rsid w:val="00E93862"/>
    <w:rsid w:val="00EB0F0E"/>
    <w:rsid w:val="00EF11F3"/>
    <w:rsid w:val="00F07E9A"/>
    <w:rsid w:val="00F1500B"/>
    <w:rsid w:val="00F176C6"/>
    <w:rsid w:val="00F55F98"/>
    <w:rsid w:val="00F736CB"/>
    <w:rsid w:val="00F837BF"/>
    <w:rsid w:val="00F8639E"/>
    <w:rsid w:val="00F94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E90"/>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E90"/>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822</Words>
  <Characters>4687</Characters>
  <Application>Microsoft Office Word</Application>
  <DocSecurity>0</DocSecurity>
  <Lines>39</Lines>
  <Paragraphs>10</Paragraphs>
  <ScaleCrop>false</ScaleCrop>
  <Company>Microsoft</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赵晓丽</dc:creator>
  <cp:lastModifiedBy>赵晓丽</cp:lastModifiedBy>
  <cp:revision>1</cp:revision>
  <dcterms:created xsi:type="dcterms:W3CDTF">2019-01-15T01:50:00Z</dcterms:created>
  <dcterms:modified xsi:type="dcterms:W3CDTF">2019-01-15T01:52:00Z</dcterms:modified>
</cp:coreProperties>
</file>