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90" w:rsidRDefault="00CE7E90" w:rsidP="00CE7E90">
      <w:pPr>
        <w:widowControl w:val="0"/>
        <w:spacing w:line="240" w:lineRule="auto"/>
        <w:jc w:val="center"/>
        <w:rPr>
          <w:rFonts w:asciiTheme="minorEastAsia" w:eastAsiaTheme="minorEastAsia" w:hAnsiTheme="minorEastAsia"/>
          <w:b/>
          <w:kern w:val="10"/>
          <w:sz w:val="32"/>
          <w:szCs w:val="32"/>
        </w:rPr>
      </w:pPr>
      <w:r w:rsidRPr="00CD708F"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第二届</w:t>
      </w:r>
      <w:r w:rsidR="00554A05"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>奉贤区</w:t>
      </w:r>
      <w:r w:rsidRPr="00CD708F">
        <w:rPr>
          <w:rFonts w:asciiTheme="minorEastAsia" w:eastAsiaTheme="minorEastAsia" w:hAnsiTheme="minorEastAsia" w:hint="eastAsia"/>
          <w:b/>
          <w:kern w:val="10"/>
          <w:sz w:val="32"/>
          <w:szCs w:val="32"/>
        </w:rPr>
        <w:t xml:space="preserve">教育信息化论文大赛获奖名单 </w:t>
      </w:r>
    </w:p>
    <w:p w:rsidR="00CE7E90" w:rsidRPr="007D1A67" w:rsidRDefault="00CE7E90" w:rsidP="00CE7E90">
      <w:pPr>
        <w:widowControl w:val="0"/>
        <w:tabs>
          <w:tab w:val="left" w:pos="709"/>
        </w:tabs>
        <w:spacing w:line="500" w:lineRule="exact"/>
        <w:ind w:rightChars="42" w:right="88"/>
        <w:jc w:val="both"/>
        <w:rPr>
          <w:rFonts w:ascii="华文仿宋" w:eastAsia="华文仿宋" w:hAnsi="华文仿宋" w:cs="宋体"/>
          <w:kern w:val="32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为</w:t>
      </w:r>
      <w:r w:rsidRPr="007D1A67">
        <w:rPr>
          <w:rFonts w:ascii="华文仿宋" w:eastAsia="华文仿宋" w:hAnsi="华文仿宋" w:cs="宋体" w:hint="eastAsia"/>
          <w:kern w:val="0"/>
          <w:sz w:val="28"/>
          <w:szCs w:val="28"/>
        </w:rPr>
        <w:t>推进信息技术与教育全面深度融合，推动教育思想和理念的转变，提升教师信息技术应用能力与水平，提高教育教学质量和效益，</w:t>
      </w:r>
      <w:r w:rsidR="00554A05">
        <w:rPr>
          <w:rFonts w:ascii="华文仿宋" w:eastAsia="华文仿宋" w:hAnsi="华文仿宋" w:cs="宋体" w:hint="eastAsia"/>
          <w:kern w:val="32"/>
          <w:sz w:val="28"/>
          <w:szCs w:val="28"/>
        </w:rPr>
        <w:t>奉贤区教育信息技术中心举办了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第二届</w:t>
      </w:r>
      <w:r w:rsidR="00554A05">
        <w:rPr>
          <w:rFonts w:ascii="华文仿宋" w:eastAsia="华文仿宋" w:hAnsi="华文仿宋" w:cs="宋体" w:hint="eastAsia"/>
          <w:kern w:val="32"/>
          <w:sz w:val="28"/>
          <w:szCs w:val="28"/>
        </w:rPr>
        <w:t>奉贤区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教育信息化论文征集活动。活动受到本</w:t>
      </w:r>
      <w:r w:rsidR="00554A05">
        <w:rPr>
          <w:rFonts w:ascii="华文仿宋" w:eastAsia="华文仿宋" w:hAnsi="华文仿宋" w:cs="宋体" w:hint="eastAsia"/>
          <w:kern w:val="32"/>
          <w:sz w:val="28"/>
          <w:szCs w:val="28"/>
        </w:rPr>
        <w:t>区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中小</w:t>
      </w:r>
      <w:proofErr w:type="gramStart"/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幼</w:t>
      </w:r>
      <w:proofErr w:type="gramEnd"/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教师、教育管理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者及教育信息化研究者的广泛关注和踊跃参加，共收</w:t>
      </w:r>
      <w:r w:rsidR="00554A05">
        <w:rPr>
          <w:rFonts w:ascii="华文仿宋" w:eastAsia="华文仿宋" w:hAnsi="华文仿宋" w:cs="宋体" w:hint="eastAsia"/>
          <w:kern w:val="32"/>
          <w:sz w:val="28"/>
          <w:szCs w:val="28"/>
        </w:rPr>
        <w:t>到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参赛论文</w:t>
      </w:r>
      <w:r w:rsidR="00554A05">
        <w:rPr>
          <w:rFonts w:ascii="华文仿宋" w:eastAsia="华文仿宋" w:hAnsi="华文仿宋" w:cs="宋体" w:hint="eastAsia"/>
          <w:kern w:val="32"/>
          <w:sz w:val="28"/>
          <w:szCs w:val="28"/>
        </w:rPr>
        <w:t>114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篇。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论文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内容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涵盖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信息技术与教学的融合创新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、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区域和学校教育信息化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、</w:t>
      </w:r>
      <w:r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课程与资源开发以及信息技术支撑下的教师专业发展等板块。</w:t>
      </w:r>
    </w:p>
    <w:p w:rsidR="00CE7E90" w:rsidRDefault="00B445B8" w:rsidP="00B445B8">
      <w:pPr>
        <w:widowControl w:val="0"/>
        <w:spacing w:line="500" w:lineRule="exact"/>
        <w:ind w:rightChars="42" w:right="88" w:firstLineChars="202" w:firstLine="566"/>
        <w:jc w:val="both"/>
        <w:rPr>
          <w:rFonts w:ascii="楷体" w:eastAsia="楷体" w:hAnsi="楷体"/>
          <w:b/>
          <w:kern w:val="10"/>
          <w:sz w:val="28"/>
          <w:szCs w:val="28"/>
        </w:rPr>
      </w:pPr>
      <w:r>
        <w:rPr>
          <w:rFonts w:ascii="华文仿宋" w:eastAsia="华文仿宋" w:hAnsi="华文仿宋" w:cs="宋体" w:hint="eastAsia"/>
          <w:kern w:val="32"/>
          <w:sz w:val="28"/>
          <w:szCs w:val="28"/>
        </w:rPr>
        <w:t>区教育</w:t>
      </w:r>
      <w:r w:rsidRPr="00B445B8">
        <w:rPr>
          <w:rFonts w:ascii="华文仿宋" w:eastAsia="华文仿宋" w:hAnsi="华文仿宋" w:cs="宋体" w:hint="eastAsia"/>
          <w:kern w:val="32"/>
          <w:sz w:val="28"/>
          <w:szCs w:val="28"/>
        </w:rPr>
        <w:t>信息</w:t>
      </w:r>
      <w:r>
        <w:rPr>
          <w:rFonts w:ascii="华文仿宋" w:eastAsia="华文仿宋" w:hAnsi="华文仿宋" w:cs="宋体" w:hint="eastAsia"/>
          <w:kern w:val="32"/>
          <w:sz w:val="28"/>
          <w:szCs w:val="28"/>
        </w:rPr>
        <w:t>技术</w:t>
      </w:r>
      <w:r w:rsidRPr="00B445B8">
        <w:rPr>
          <w:rFonts w:ascii="华文仿宋" w:eastAsia="华文仿宋" w:hAnsi="华文仿宋" w:cs="宋体" w:hint="eastAsia"/>
          <w:kern w:val="32"/>
          <w:sz w:val="28"/>
          <w:szCs w:val="28"/>
        </w:rPr>
        <w:t>中心组织专家团队进行了认真评审</w:t>
      </w:r>
      <w:r w:rsidR="00CE7E90">
        <w:rPr>
          <w:rFonts w:ascii="华文仿宋" w:eastAsia="华文仿宋" w:hAnsi="华文仿宋" w:cs="宋体" w:hint="eastAsia"/>
          <w:kern w:val="32"/>
          <w:sz w:val="28"/>
          <w:szCs w:val="28"/>
        </w:rPr>
        <w:t>，共评选出一等奖</w:t>
      </w:r>
      <w:r w:rsidR="00554A05">
        <w:rPr>
          <w:rFonts w:ascii="华文仿宋" w:eastAsia="华文仿宋" w:hAnsi="华文仿宋" w:cs="宋体" w:hint="eastAsia"/>
          <w:kern w:val="32"/>
          <w:sz w:val="28"/>
          <w:szCs w:val="28"/>
        </w:rPr>
        <w:t>8</w:t>
      </w:r>
      <w:r w:rsidR="00CE7E90">
        <w:rPr>
          <w:rFonts w:ascii="华文仿宋" w:eastAsia="华文仿宋" w:hAnsi="华文仿宋" w:cs="宋体" w:hint="eastAsia"/>
          <w:kern w:val="32"/>
          <w:sz w:val="28"/>
          <w:szCs w:val="28"/>
        </w:rPr>
        <w:t>篇，</w:t>
      </w:r>
      <w:r w:rsidR="00CE7E90"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二等奖</w:t>
      </w:r>
      <w:r w:rsidR="00554A05">
        <w:rPr>
          <w:rFonts w:ascii="华文仿宋" w:eastAsia="华文仿宋" w:hAnsi="华文仿宋" w:cs="宋体" w:hint="eastAsia"/>
          <w:kern w:val="32"/>
          <w:sz w:val="28"/>
          <w:szCs w:val="28"/>
        </w:rPr>
        <w:t>12</w:t>
      </w:r>
      <w:r w:rsidR="00CE7E90"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篇，三等奖</w:t>
      </w:r>
      <w:r w:rsidR="00554A05">
        <w:rPr>
          <w:rFonts w:ascii="华文仿宋" w:eastAsia="华文仿宋" w:hAnsi="华文仿宋" w:cs="宋体" w:hint="eastAsia"/>
          <w:kern w:val="32"/>
          <w:sz w:val="28"/>
          <w:szCs w:val="28"/>
        </w:rPr>
        <w:t>30</w:t>
      </w:r>
      <w:r w:rsidR="00CE7E90" w:rsidRPr="007D1A67">
        <w:rPr>
          <w:rFonts w:ascii="华文仿宋" w:eastAsia="华文仿宋" w:hAnsi="华文仿宋" w:cs="宋体" w:hint="eastAsia"/>
          <w:kern w:val="32"/>
          <w:sz w:val="28"/>
          <w:szCs w:val="28"/>
        </w:rPr>
        <w:t>篇</w:t>
      </w:r>
      <w:r w:rsidR="001C311F">
        <w:rPr>
          <w:rFonts w:ascii="华文仿宋" w:eastAsia="华文仿宋" w:hAnsi="华文仿宋" w:cs="宋体" w:hint="eastAsia"/>
          <w:kern w:val="32"/>
          <w:sz w:val="28"/>
          <w:szCs w:val="28"/>
        </w:rPr>
        <w:t>，优秀组织奖</w:t>
      </w:r>
      <w:r w:rsidR="00200193">
        <w:rPr>
          <w:rFonts w:ascii="华文仿宋" w:eastAsia="华文仿宋" w:hAnsi="华文仿宋" w:cs="宋体" w:hint="eastAsia"/>
          <w:kern w:val="32"/>
          <w:sz w:val="28"/>
          <w:szCs w:val="28"/>
        </w:rPr>
        <w:t>4个</w:t>
      </w:r>
      <w:r w:rsidR="001C311F">
        <w:rPr>
          <w:rFonts w:ascii="华文仿宋" w:eastAsia="华文仿宋" w:hAnsi="华文仿宋" w:cs="宋体" w:hint="eastAsia"/>
          <w:kern w:val="32"/>
          <w:sz w:val="28"/>
          <w:szCs w:val="28"/>
        </w:rPr>
        <w:t>。</w:t>
      </w:r>
      <w:r w:rsidR="00CE7E90">
        <w:rPr>
          <w:rFonts w:ascii="华文仿宋" w:eastAsia="华文仿宋" w:hAnsi="华文仿宋" w:cs="宋体" w:hint="eastAsia"/>
          <w:kern w:val="32"/>
          <w:sz w:val="28"/>
          <w:szCs w:val="28"/>
        </w:rPr>
        <w:t>具体获奖名单公布如下：</w:t>
      </w:r>
    </w:p>
    <w:p w:rsidR="00CE7E90" w:rsidRPr="0074760C" w:rsidRDefault="00CE7E90" w:rsidP="00CE7E90">
      <w:pPr>
        <w:widowControl w:val="0"/>
        <w:tabs>
          <w:tab w:val="right" w:pos="8306"/>
        </w:tabs>
        <w:spacing w:line="240" w:lineRule="auto"/>
        <w:ind w:firstLine="560"/>
        <w:jc w:val="center"/>
        <w:rPr>
          <w:rFonts w:ascii="楷体" w:eastAsia="楷体" w:hAnsi="楷体"/>
          <w:b/>
          <w:kern w:val="10"/>
          <w:sz w:val="28"/>
          <w:szCs w:val="28"/>
        </w:rPr>
      </w:pPr>
      <w:r>
        <w:rPr>
          <w:rFonts w:ascii="楷体" w:eastAsia="楷体" w:hAnsi="楷体" w:hint="eastAsia"/>
          <w:b/>
          <w:kern w:val="10"/>
          <w:sz w:val="28"/>
          <w:szCs w:val="28"/>
        </w:rPr>
        <w:t>一、</w:t>
      </w:r>
      <w:r w:rsidRPr="001C3DCF">
        <w:rPr>
          <w:rFonts w:ascii="楷体" w:eastAsia="楷体" w:hAnsi="楷体" w:hint="eastAsia"/>
          <w:b/>
          <w:kern w:val="10"/>
          <w:sz w:val="28"/>
          <w:szCs w:val="28"/>
        </w:rPr>
        <w:t>获奖论文名单</w:t>
      </w:r>
      <w:r>
        <w:rPr>
          <w:rFonts w:ascii="楷体" w:eastAsia="楷体" w:hAnsi="楷体" w:hint="eastAsia"/>
          <w:b/>
          <w:kern w:val="10"/>
          <w:sz w:val="28"/>
          <w:szCs w:val="28"/>
        </w:rPr>
        <w:t xml:space="preserve"> </w:t>
      </w:r>
    </w:p>
    <w:p w:rsidR="00CE7E90" w:rsidRDefault="00CE7E90" w:rsidP="00CE7E90">
      <w:pPr>
        <w:widowControl w:val="0"/>
        <w:tabs>
          <w:tab w:val="right" w:pos="8306"/>
        </w:tabs>
        <w:spacing w:beforeLines="50" w:before="156" w:afterLines="50" w:after="156" w:line="240" w:lineRule="auto"/>
        <w:jc w:val="center"/>
        <w:rPr>
          <w:rFonts w:ascii="黑体" w:eastAsia="黑体" w:hAnsi="黑体"/>
          <w:kern w:val="10"/>
          <w:szCs w:val="21"/>
        </w:rPr>
      </w:pPr>
      <w:r w:rsidRPr="001C3DCF">
        <w:rPr>
          <w:rFonts w:ascii="黑体" w:eastAsia="黑体" w:hAnsi="黑体" w:hint="eastAsia"/>
          <w:kern w:val="10"/>
          <w:szCs w:val="21"/>
        </w:rPr>
        <w:t>一等奖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710"/>
        <w:gridCol w:w="4961"/>
        <w:gridCol w:w="850"/>
        <w:gridCol w:w="2410"/>
      </w:tblGrid>
      <w:tr w:rsidR="00CE7E90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E90" w:rsidRPr="001C3DCF" w:rsidRDefault="00CE7E90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E90" w:rsidRPr="001C3DCF" w:rsidRDefault="00CE7E90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E90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E90" w:rsidRPr="001C3DCF" w:rsidRDefault="00CE7E90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基于信息化平台探寻小学英语课堂表现评价新轨迹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教育学院附属实验小学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Explain Everything</w:t>
            </w:r>
            <w:r>
              <w:rPr>
                <w:rFonts w:hint="eastAsia"/>
                <w:color w:val="000000"/>
                <w:sz w:val="20"/>
                <w:szCs w:val="20"/>
              </w:rPr>
              <w:t>辅助初中几何教学案例研究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汇贤中学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运用录播提高校本教研实效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星火学校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基于微格教研改进小学英语教学的实践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五四学校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小学数学微视频设计与教学的实践研究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俞青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教育学院附属实验小学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</w:rPr>
              <w:t>PAD</w:t>
            </w:r>
            <w:r>
              <w:rPr>
                <w:rFonts w:hint="eastAsia"/>
                <w:color w:val="000000"/>
                <w:sz w:val="20"/>
                <w:szCs w:val="20"/>
              </w:rPr>
              <w:t>构建小学英语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阅读四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步法教学模式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张晓燕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教育学院附属实验小学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信息技术背景下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完善家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校沟通平台建设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王秀明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教育学院附属实验小学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“互联网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”小学低年段美术作业评价实践与思考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刘佳宁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明德外国语小学</w:t>
            </w:r>
          </w:p>
        </w:tc>
      </w:tr>
    </w:tbl>
    <w:p w:rsidR="00CE7E90" w:rsidRPr="001C3DCF" w:rsidRDefault="00CE7E90" w:rsidP="00CE7E90">
      <w:pPr>
        <w:widowControl w:val="0"/>
        <w:tabs>
          <w:tab w:val="right" w:pos="8306"/>
        </w:tabs>
        <w:spacing w:beforeLines="50" w:before="156" w:line="240" w:lineRule="auto"/>
        <w:jc w:val="center"/>
        <w:rPr>
          <w:rFonts w:ascii="黑体" w:eastAsia="黑体" w:hAnsi="黑体"/>
          <w:kern w:val="10"/>
          <w:szCs w:val="21"/>
        </w:rPr>
      </w:pPr>
    </w:p>
    <w:p w:rsidR="00CE7E90" w:rsidRPr="001C3DCF" w:rsidRDefault="00CE7E90" w:rsidP="001C311F">
      <w:pPr>
        <w:widowControl w:val="0"/>
        <w:tabs>
          <w:tab w:val="right" w:pos="8306"/>
        </w:tabs>
        <w:spacing w:beforeLines="50" w:before="156" w:afterLines="50" w:after="156" w:line="240" w:lineRule="auto"/>
        <w:jc w:val="center"/>
        <w:rPr>
          <w:rFonts w:ascii="黑体" w:eastAsia="黑体" w:hAnsi="黑体"/>
          <w:kern w:val="10"/>
          <w:szCs w:val="21"/>
        </w:rPr>
      </w:pPr>
      <w:r w:rsidRPr="001C3DCF">
        <w:rPr>
          <w:rFonts w:ascii="黑体" w:eastAsia="黑体" w:hAnsi="黑体" w:hint="eastAsia"/>
          <w:kern w:val="10"/>
          <w:szCs w:val="21"/>
        </w:rPr>
        <w:t>二等奖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710"/>
        <w:gridCol w:w="5103"/>
        <w:gridCol w:w="850"/>
        <w:gridCol w:w="2268"/>
      </w:tblGrid>
      <w:tr w:rsidR="00CE7E90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E90" w:rsidRPr="001C3DCF" w:rsidRDefault="00CE7E90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E90" w:rsidRPr="001C3DCF" w:rsidRDefault="00CE7E90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E90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E90" w:rsidRPr="001C3DCF" w:rsidRDefault="00CE7E90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大班幼儿</w:t>
            </w:r>
            <w:r>
              <w:rPr>
                <w:rFonts w:hint="eastAsia"/>
                <w:color w:val="000000"/>
                <w:sz w:val="20"/>
                <w:szCs w:val="20"/>
              </w:rPr>
              <w:t>3D</w:t>
            </w:r>
            <w:r>
              <w:rPr>
                <w:rFonts w:hint="eastAsia"/>
                <w:color w:val="000000"/>
                <w:sz w:val="20"/>
                <w:szCs w:val="20"/>
              </w:rPr>
              <w:t>打印笔使用指导策略的实践研究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马翠丽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邬桥幼儿园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课程标准下初中化学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运用微课专题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复习的实践研究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马丽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尚同中学</w:t>
            </w:r>
            <w:proofErr w:type="gramEnd"/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新农村小学基于教与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学方式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改变的智慧课堂构建与运用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胡爱花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明德外国语小学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微信公众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平台促进家园共育的实践研究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毕红梅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金蔷薇幼儿园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“班级博客”在小学班级管理中的家校沟通功能研究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余安勤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教育学院附属实验小学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浅谈利用互动触摸课桌促进幼儿快乐学习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蒋玲英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金汇幼儿园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“触摸屏一体机”在幼儿集体教学活动中有效运用的实践研究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许海安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金蔷薇幼儿园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巧用电子白板，优化科学活动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季沁怡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金棕榈幼儿园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借“新媒体”之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钥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，开启“书香润童心”之门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南中路幼儿园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巧用电子白板，激活语文课堂——以《桂林山水》一课为例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齐贤学校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三维创意设计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唤醒小学生创新思维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吴海笑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南桥小学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微课，改变物理教学方式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张振明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554A05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汇学校</w:t>
            </w:r>
            <w:proofErr w:type="gramEnd"/>
          </w:p>
        </w:tc>
      </w:tr>
    </w:tbl>
    <w:p w:rsidR="00CE7E90" w:rsidRDefault="00CE7E90" w:rsidP="00CE7E90">
      <w:pPr>
        <w:widowControl w:val="0"/>
        <w:tabs>
          <w:tab w:val="right" w:pos="8306"/>
        </w:tabs>
        <w:spacing w:beforeLines="50" w:before="156" w:line="240" w:lineRule="auto"/>
        <w:jc w:val="center"/>
        <w:rPr>
          <w:rFonts w:ascii="黑体" w:eastAsia="黑体" w:hAnsi="黑体"/>
          <w:kern w:val="10"/>
          <w:szCs w:val="21"/>
        </w:rPr>
      </w:pPr>
    </w:p>
    <w:p w:rsidR="00CE7E90" w:rsidRPr="001C3DCF" w:rsidRDefault="00CE7E90" w:rsidP="00CE7E90">
      <w:pPr>
        <w:widowControl w:val="0"/>
        <w:tabs>
          <w:tab w:val="right" w:pos="8306"/>
        </w:tabs>
        <w:spacing w:beforeLines="50" w:before="156" w:line="240" w:lineRule="auto"/>
        <w:jc w:val="center"/>
        <w:rPr>
          <w:rFonts w:ascii="黑体" w:eastAsia="黑体" w:hAnsi="黑体"/>
          <w:kern w:val="10"/>
          <w:szCs w:val="21"/>
        </w:rPr>
      </w:pPr>
      <w:r w:rsidRPr="001C3DCF">
        <w:rPr>
          <w:rFonts w:ascii="黑体" w:eastAsia="黑体" w:hAnsi="黑体" w:hint="eastAsia"/>
          <w:kern w:val="10"/>
          <w:szCs w:val="21"/>
        </w:rPr>
        <w:t>三等奖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710"/>
        <w:gridCol w:w="5103"/>
        <w:gridCol w:w="850"/>
        <w:gridCol w:w="2268"/>
      </w:tblGrid>
      <w:tr w:rsidR="00CE7E90" w:rsidRPr="001C3DCF" w:rsidTr="001C311F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E90" w:rsidRPr="001C3DCF" w:rsidRDefault="00CE7E90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E90" w:rsidRPr="001C3DCF" w:rsidRDefault="00CE7E90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E90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E90" w:rsidRPr="001C3DCF" w:rsidRDefault="00CE7E90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初中英语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iPad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课堂教学实践尝试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汇贤中学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依托信息技术，助力“瓶玩”课程实施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四团幼儿园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小学语文翻转课堂的变革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明德外国语小学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多媒体技术在大班创意美术教学中的实践研究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金铃子幼儿园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信息技术与幼儿早期阅读教学的融合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宋丽梅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如何利用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微信公众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平台有效开展童话节系列活动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金蔷薇幼儿园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浅谈利用“萌宝家园”促进家园共育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邬天虹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聚贤幼儿园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依托“微视频”，提升初中学生实验探究能力的实践研究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柴彦蕾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青村中学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基于移动终端的小学中年级语文课前预习作业设计的优化探索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陈芬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思言小学</w:t>
            </w:r>
            <w:proofErr w:type="gramEnd"/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浅谈“微课”在小学数学教学中的应用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张仕伟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思言小学</w:t>
            </w:r>
            <w:proofErr w:type="gramEnd"/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信息科创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点读之笔——幼儿园区角活动中智能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点读笔运用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蔡丽丽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肖塘幼儿园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浅谈微课在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小学高年级数学图形与几何教学中的应用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姜桑华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头桥小学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《民俗特色课程</w:t>
            </w:r>
            <w:r>
              <w:rPr>
                <w:rFonts w:hint="eastAsia"/>
                <w:color w:val="000000"/>
                <w:sz w:val="20"/>
                <w:szCs w:val="20"/>
              </w:rPr>
              <w:t>APP</w:t>
            </w:r>
            <w:r>
              <w:rPr>
                <w:rFonts w:hint="eastAsia"/>
                <w:color w:val="000000"/>
                <w:sz w:val="20"/>
                <w:szCs w:val="20"/>
              </w:rPr>
              <w:t>的建设与应用》研究报告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袁友帮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南中路幼儿园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初中劳动技术教学中开发微课程资源的实践研究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汇贤中学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小学信息技术与美术学科课程整合的策略研究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季东瑜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解放路小学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有效利用“几何画板”，激活初中数学课堂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陆燕迪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五四学校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例谈在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物理教学中信息技术应用的优势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朱丹萍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汇贤中学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“一起作业”在小学英语课后作业中的有效运用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胡桥学校</w:t>
            </w:r>
            <w:proofErr w:type="gramEnd"/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信息技术支持下的教师专业发展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茅颂怡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浅谈云学习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在初三化学课堂练习中的应用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卫恒晔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汇贤中学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有效运用</w:t>
            </w:r>
            <w:r>
              <w:rPr>
                <w:rFonts w:hint="eastAsia"/>
                <w:color w:val="000000"/>
                <w:sz w:val="20"/>
                <w:szCs w:val="20"/>
              </w:rPr>
              <w:t>pad</w:t>
            </w:r>
            <w:r>
              <w:rPr>
                <w:rFonts w:hint="eastAsia"/>
                <w:color w:val="000000"/>
                <w:sz w:val="20"/>
                <w:szCs w:val="20"/>
              </w:rPr>
              <w:t>呈现学生思维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明德外国语小学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乐用多媒体，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优化师幼互动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阮慧苓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邬桥幼儿园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建立新媒体环境下的家园“管理”模式——从“微信群、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qq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群”到“晓黑板”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顾红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金海幼儿园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运用信息技术创设历史情境的思考与策略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顾伶俐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肖塘中学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浅谈利用互联网引导初中学生挖掘写作素材优化学习方式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钱肖丽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星火学校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初探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Aischool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云课堂在高中化学教学中的应用——以沪科版高一年级下册《</w:t>
            </w:r>
            <w:r>
              <w:rPr>
                <w:rFonts w:hint="eastAsia"/>
                <w:color w:val="000000"/>
                <w:sz w:val="20"/>
                <w:szCs w:val="20"/>
              </w:rPr>
              <w:t>7.3</w:t>
            </w:r>
            <w:r>
              <w:rPr>
                <w:rFonts w:hint="eastAsia"/>
                <w:color w:val="000000"/>
                <w:sz w:val="20"/>
                <w:szCs w:val="20"/>
              </w:rPr>
              <w:t>盐溶液的酸碱性》为例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徐恩丹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景秀高级中学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多媒体技术在幼儿美术创作中运用的实践研究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钱金花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桃花源幼儿园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小小徽章牵两头，家校共育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见成长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姚婷婷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解放路小学</w:t>
            </w:r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信息化教学在小学品德与社会学科中的应用实践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胡艺青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思言小学</w:t>
            </w:r>
            <w:proofErr w:type="gramEnd"/>
          </w:p>
        </w:tc>
      </w:tr>
      <w:tr w:rsidR="00554A05" w:rsidRPr="001C3DCF" w:rsidTr="001C311F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Pr="001C3DCF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D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信息互动情境让教与学保持一种律动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戴佳琦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A05" w:rsidRDefault="00554A05" w:rsidP="001C311F">
            <w:pPr>
              <w:spacing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教育学院附属实验小学</w:t>
            </w:r>
          </w:p>
        </w:tc>
      </w:tr>
    </w:tbl>
    <w:p w:rsidR="00CE7E90" w:rsidRDefault="00CE7E90" w:rsidP="00CE7E90">
      <w:pPr>
        <w:widowControl w:val="0"/>
        <w:tabs>
          <w:tab w:val="right" w:pos="8306"/>
        </w:tabs>
        <w:spacing w:line="240" w:lineRule="auto"/>
        <w:ind w:firstLine="560"/>
        <w:jc w:val="center"/>
        <w:rPr>
          <w:rFonts w:ascii="楷体" w:eastAsia="楷体" w:hAnsi="楷体"/>
          <w:b/>
          <w:kern w:val="10"/>
          <w:sz w:val="28"/>
          <w:szCs w:val="28"/>
        </w:rPr>
      </w:pPr>
    </w:p>
    <w:p w:rsidR="00CE7E90" w:rsidRPr="00581F93" w:rsidRDefault="00CE7E90" w:rsidP="00CE7E90">
      <w:pPr>
        <w:widowControl w:val="0"/>
        <w:tabs>
          <w:tab w:val="right" w:pos="8306"/>
        </w:tabs>
        <w:spacing w:line="240" w:lineRule="auto"/>
        <w:ind w:firstLine="560"/>
        <w:jc w:val="center"/>
        <w:rPr>
          <w:rFonts w:ascii="楷体" w:eastAsia="楷体" w:hAnsi="楷体"/>
          <w:b/>
          <w:kern w:val="10"/>
          <w:sz w:val="28"/>
          <w:szCs w:val="28"/>
        </w:rPr>
      </w:pPr>
      <w:r>
        <w:rPr>
          <w:rFonts w:ascii="楷体" w:eastAsia="楷体" w:hAnsi="楷体" w:hint="eastAsia"/>
          <w:b/>
          <w:kern w:val="10"/>
          <w:sz w:val="28"/>
          <w:szCs w:val="28"/>
        </w:rPr>
        <w:t>二</w:t>
      </w:r>
      <w:r w:rsidRPr="00581F93">
        <w:rPr>
          <w:rFonts w:ascii="楷体" w:eastAsia="楷体" w:hAnsi="楷体" w:hint="eastAsia"/>
          <w:b/>
          <w:kern w:val="10"/>
          <w:sz w:val="28"/>
          <w:szCs w:val="28"/>
        </w:rPr>
        <w:t>、优秀组织奖名单</w:t>
      </w:r>
    </w:p>
    <w:p w:rsidR="00554A05" w:rsidRPr="00022BF0" w:rsidRDefault="00554A05" w:rsidP="00022BF0">
      <w:pPr>
        <w:widowControl w:val="0"/>
        <w:spacing w:line="500" w:lineRule="exact"/>
        <w:ind w:rightChars="42" w:right="88" w:firstLineChars="202" w:firstLine="444"/>
        <w:jc w:val="center"/>
        <w:rPr>
          <w:rFonts w:ascii="宋体" w:hAnsi="宋体" w:cs="宋体"/>
          <w:color w:val="000000"/>
          <w:kern w:val="0"/>
          <w:sz w:val="22"/>
          <w:szCs w:val="20"/>
        </w:rPr>
      </w:pPr>
      <w:r w:rsidRPr="00022BF0">
        <w:rPr>
          <w:rFonts w:ascii="宋体" w:hAnsi="宋体" w:cs="宋体" w:hint="eastAsia"/>
          <w:color w:val="000000"/>
          <w:kern w:val="0"/>
          <w:sz w:val="22"/>
          <w:szCs w:val="20"/>
        </w:rPr>
        <w:t>教育学院附属实验小学</w:t>
      </w:r>
    </w:p>
    <w:p w:rsidR="00CE7E90" w:rsidRPr="00022BF0" w:rsidRDefault="001C311F" w:rsidP="00022BF0">
      <w:pPr>
        <w:widowControl w:val="0"/>
        <w:spacing w:line="500" w:lineRule="exact"/>
        <w:ind w:rightChars="42" w:right="88" w:firstLineChars="202" w:firstLine="444"/>
        <w:jc w:val="center"/>
        <w:rPr>
          <w:rFonts w:ascii="宋体" w:hAnsi="宋体" w:cs="宋体"/>
          <w:color w:val="000000"/>
          <w:kern w:val="0"/>
          <w:sz w:val="22"/>
          <w:szCs w:val="20"/>
        </w:rPr>
      </w:pPr>
      <w:r w:rsidRPr="00022BF0">
        <w:rPr>
          <w:rFonts w:ascii="宋体" w:hAnsi="宋体" w:cs="宋体" w:hint="eastAsia"/>
          <w:color w:val="000000"/>
          <w:kern w:val="0"/>
          <w:sz w:val="22"/>
          <w:szCs w:val="20"/>
        </w:rPr>
        <w:t>汇贤中学</w:t>
      </w:r>
    </w:p>
    <w:p w:rsidR="00CE7E90" w:rsidRPr="00022BF0" w:rsidRDefault="001C311F" w:rsidP="00022BF0">
      <w:pPr>
        <w:widowControl w:val="0"/>
        <w:spacing w:line="500" w:lineRule="exact"/>
        <w:ind w:rightChars="42" w:right="88" w:firstLineChars="202" w:firstLine="444"/>
        <w:jc w:val="center"/>
        <w:rPr>
          <w:rFonts w:ascii="宋体" w:hAnsi="宋体" w:cs="宋体"/>
          <w:color w:val="000000"/>
          <w:kern w:val="0"/>
          <w:sz w:val="22"/>
          <w:szCs w:val="20"/>
        </w:rPr>
      </w:pPr>
      <w:r w:rsidRPr="00022BF0">
        <w:rPr>
          <w:rFonts w:ascii="宋体" w:hAnsi="宋体" w:cs="宋体" w:hint="eastAsia"/>
          <w:color w:val="000000"/>
          <w:kern w:val="0"/>
          <w:sz w:val="22"/>
          <w:szCs w:val="20"/>
        </w:rPr>
        <w:t>明德外国语小学</w:t>
      </w:r>
    </w:p>
    <w:p w:rsidR="00200193" w:rsidRDefault="00200193" w:rsidP="00022BF0">
      <w:pPr>
        <w:widowControl w:val="0"/>
        <w:spacing w:line="500" w:lineRule="exact"/>
        <w:ind w:rightChars="42" w:right="88" w:firstLineChars="202" w:firstLine="444"/>
        <w:jc w:val="center"/>
        <w:rPr>
          <w:rFonts w:ascii="宋体" w:hAnsi="宋体" w:cs="宋体" w:hint="eastAsia"/>
          <w:color w:val="000000"/>
          <w:kern w:val="0"/>
          <w:sz w:val="22"/>
          <w:szCs w:val="20"/>
        </w:rPr>
      </w:pPr>
      <w:r w:rsidRPr="00022BF0">
        <w:rPr>
          <w:rFonts w:ascii="宋体" w:hAnsi="宋体" w:cs="宋体" w:hint="eastAsia"/>
          <w:color w:val="000000"/>
          <w:kern w:val="0"/>
          <w:sz w:val="22"/>
          <w:szCs w:val="20"/>
        </w:rPr>
        <w:t>金蔷薇幼儿园</w:t>
      </w:r>
    </w:p>
    <w:p w:rsidR="00275892" w:rsidRPr="00D45248" w:rsidRDefault="00275892" w:rsidP="00275892">
      <w:pPr>
        <w:widowControl w:val="0"/>
        <w:spacing w:line="500" w:lineRule="exact"/>
        <w:ind w:rightChars="42" w:right="88" w:firstLineChars="202" w:firstLine="404"/>
        <w:jc w:val="center"/>
        <w:rPr>
          <w:rFonts w:ascii="宋体" w:hAnsi="宋体" w:cs="宋体"/>
          <w:color w:val="000000"/>
          <w:kern w:val="0"/>
          <w:sz w:val="20"/>
          <w:szCs w:val="20"/>
        </w:rPr>
      </w:pPr>
      <w:bookmarkStart w:id="0" w:name="_GoBack"/>
      <w:bookmarkEnd w:id="0"/>
    </w:p>
    <w:p w:rsidR="00CE7E90" w:rsidRPr="00275892" w:rsidRDefault="00022BF0" w:rsidP="00275892">
      <w:pPr>
        <w:widowControl w:val="0"/>
        <w:tabs>
          <w:tab w:val="right" w:pos="8306"/>
        </w:tabs>
        <w:spacing w:beforeLines="50" w:before="156" w:line="320" w:lineRule="exact"/>
        <w:jc w:val="right"/>
        <w:rPr>
          <w:rFonts w:asciiTheme="majorEastAsia" w:eastAsiaTheme="majorEastAsia" w:hAnsiTheme="majorEastAsia"/>
          <w:kern w:val="10"/>
          <w:sz w:val="24"/>
          <w:szCs w:val="28"/>
        </w:rPr>
      </w:pPr>
      <w:r w:rsidRPr="00275892">
        <w:rPr>
          <w:rFonts w:asciiTheme="majorEastAsia" w:eastAsiaTheme="majorEastAsia" w:hAnsiTheme="majorEastAsia" w:hint="eastAsia"/>
          <w:kern w:val="10"/>
          <w:sz w:val="24"/>
          <w:szCs w:val="28"/>
        </w:rPr>
        <w:t>奉贤区教育学院教育信息技术中心</w:t>
      </w:r>
    </w:p>
    <w:p w:rsidR="00F8639E" w:rsidRPr="00275892" w:rsidRDefault="00CE7E90" w:rsidP="00275892">
      <w:pPr>
        <w:ind w:firstLineChars="2200" w:firstLine="5280"/>
        <w:jc w:val="right"/>
        <w:rPr>
          <w:sz w:val="20"/>
        </w:rPr>
      </w:pPr>
      <w:r w:rsidRPr="00275892">
        <w:rPr>
          <w:rFonts w:asciiTheme="majorEastAsia" w:eastAsiaTheme="majorEastAsia" w:hAnsiTheme="majorEastAsia" w:hint="eastAsia"/>
          <w:kern w:val="10"/>
          <w:sz w:val="24"/>
          <w:szCs w:val="28"/>
        </w:rPr>
        <w:t>2019年1月1</w:t>
      </w:r>
      <w:r w:rsidR="00022BF0" w:rsidRPr="00275892">
        <w:rPr>
          <w:rFonts w:asciiTheme="majorEastAsia" w:eastAsiaTheme="majorEastAsia" w:hAnsiTheme="majorEastAsia" w:hint="eastAsia"/>
          <w:kern w:val="10"/>
          <w:sz w:val="24"/>
          <w:szCs w:val="28"/>
        </w:rPr>
        <w:t>6</w:t>
      </w:r>
      <w:r w:rsidRPr="00275892">
        <w:rPr>
          <w:rFonts w:asciiTheme="majorEastAsia" w:eastAsiaTheme="majorEastAsia" w:hAnsiTheme="majorEastAsia" w:hint="eastAsia"/>
          <w:kern w:val="10"/>
          <w:sz w:val="24"/>
          <w:szCs w:val="28"/>
        </w:rPr>
        <w:t>日</w:t>
      </w:r>
    </w:p>
    <w:sectPr w:rsidR="00F8639E" w:rsidRPr="0027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90" w:rsidRDefault="00CE5090" w:rsidP="00554A05">
      <w:pPr>
        <w:spacing w:line="240" w:lineRule="auto"/>
      </w:pPr>
      <w:r>
        <w:separator/>
      </w:r>
    </w:p>
  </w:endnote>
  <w:endnote w:type="continuationSeparator" w:id="0">
    <w:p w:rsidR="00CE5090" w:rsidRDefault="00CE5090" w:rsidP="00554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90" w:rsidRDefault="00CE5090" w:rsidP="00554A05">
      <w:pPr>
        <w:spacing w:line="240" w:lineRule="auto"/>
      </w:pPr>
      <w:r>
        <w:separator/>
      </w:r>
    </w:p>
  </w:footnote>
  <w:footnote w:type="continuationSeparator" w:id="0">
    <w:p w:rsidR="00CE5090" w:rsidRDefault="00CE5090" w:rsidP="00554A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90"/>
    <w:rsid w:val="000016BF"/>
    <w:rsid w:val="00006471"/>
    <w:rsid w:val="00016F84"/>
    <w:rsid w:val="00022BF0"/>
    <w:rsid w:val="000258DD"/>
    <w:rsid w:val="00026C83"/>
    <w:rsid w:val="00030C23"/>
    <w:rsid w:val="0006355B"/>
    <w:rsid w:val="00081C9F"/>
    <w:rsid w:val="00084DEF"/>
    <w:rsid w:val="000D088A"/>
    <w:rsid w:val="000F7734"/>
    <w:rsid w:val="001414EC"/>
    <w:rsid w:val="00152951"/>
    <w:rsid w:val="0016350A"/>
    <w:rsid w:val="00167626"/>
    <w:rsid w:val="00171743"/>
    <w:rsid w:val="00176DF5"/>
    <w:rsid w:val="00194E61"/>
    <w:rsid w:val="001B1369"/>
    <w:rsid w:val="001B5C6E"/>
    <w:rsid w:val="001C1C29"/>
    <w:rsid w:val="001C311F"/>
    <w:rsid w:val="001E1F34"/>
    <w:rsid w:val="001F2EE4"/>
    <w:rsid w:val="00200193"/>
    <w:rsid w:val="002050EE"/>
    <w:rsid w:val="002224D6"/>
    <w:rsid w:val="00241FE7"/>
    <w:rsid w:val="00241FF4"/>
    <w:rsid w:val="00247890"/>
    <w:rsid w:val="00251C2C"/>
    <w:rsid w:val="0025518B"/>
    <w:rsid w:val="00275892"/>
    <w:rsid w:val="00284DC8"/>
    <w:rsid w:val="002A53AD"/>
    <w:rsid w:val="002B44BE"/>
    <w:rsid w:val="002D685D"/>
    <w:rsid w:val="00334140"/>
    <w:rsid w:val="003443A2"/>
    <w:rsid w:val="00361568"/>
    <w:rsid w:val="00380E59"/>
    <w:rsid w:val="003B0C78"/>
    <w:rsid w:val="003E4A08"/>
    <w:rsid w:val="003E7DA5"/>
    <w:rsid w:val="004173FC"/>
    <w:rsid w:val="00420481"/>
    <w:rsid w:val="00420928"/>
    <w:rsid w:val="00437F21"/>
    <w:rsid w:val="00460B5A"/>
    <w:rsid w:val="004633B5"/>
    <w:rsid w:val="004761AA"/>
    <w:rsid w:val="0048483F"/>
    <w:rsid w:val="004962AF"/>
    <w:rsid w:val="004C20E6"/>
    <w:rsid w:val="004C2268"/>
    <w:rsid w:val="004D0C52"/>
    <w:rsid w:val="004E7B29"/>
    <w:rsid w:val="00512B6E"/>
    <w:rsid w:val="00514001"/>
    <w:rsid w:val="005265DD"/>
    <w:rsid w:val="005322BB"/>
    <w:rsid w:val="005364A7"/>
    <w:rsid w:val="00554A05"/>
    <w:rsid w:val="005718C6"/>
    <w:rsid w:val="005953C5"/>
    <w:rsid w:val="00596C01"/>
    <w:rsid w:val="005A11A6"/>
    <w:rsid w:val="005B577F"/>
    <w:rsid w:val="005C3207"/>
    <w:rsid w:val="005F4F63"/>
    <w:rsid w:val="00607704"/>
    <w:rsid w:val="00640152"/>
    <w:rsid w:val="00655521"/>
    <w:rsid w:val="00665144"/>
    <w:rsid w:val="00676CB8"/>
    <w:rsid w:val="00685F2E"/>
    <w:rsid w:val="006A055F"/>
    <w:rsid w:val="006A2AAF"/>
    <w:rsid w:val="006C2329"/>
    <w:rsid w:val="006F2583"/>
    <w:rsid w:val="00706945"/>
    <w:rsid w:val="00707CCB"/>
    <w:rsid w:val="0074574C"/>
    <w:rsid w:val="007661AD"/>
    <w:rsid w:val="00771832"/>
    <w:rsid w:val="007A117E"/>
    <w:rsid w:val="007C2E2C"/>
    <w:rsid w:val="007D2FEC"/>
    <w:rsid w:val="007E41BA"/>
    <w:rsid w:val="007E483A"/>
    <w:rsid w:val="00825D06"/>
    <w:rsid w:val="008517EE"/>
    <w:rsid w:val="008701D4"/>
    <w:rsid w:val="0088051E"/>
    <w:rsid w:val="008B3CE5"/>
    <w:rsid w:val="008B3F4D"/>
    <w:rsid w:val="008C131F"/>
    <w:rsid w:val="008C69DC"/>
    <w:rsid w:val="008D2866"/>
    <w:rsid w:val="008E4E0C"/>
    <w:rsid w:val="00904875"/>
    <w:rsid w:val="00934919"/>
    <w:rsid w:val="00936FA2"/>
    <w:rsid w:val="00937075"/>
    <w:rsid w:val="00950464"/>
    <w:rsid w:val="0095231A"/>
    <w:rsid w:val="00954514"/>
    <w:rsid w:val="009909F1"/>
    <w:rsid w:val="009A4B97"/>
    <w:rsid w:val="009D2F47"/>
    <w:rsid w:val="009E20D7"/>
    <w:rsid w:val="009F7B74"/>
    <w:rsid w:val="00A12E23"/>
    <w:rsid w:val="00A210CD"/>
    <w:rsid w:val="00A25B00"/>
    <w:rsid w:val="00A4118C"/>
    <w:rsid w:val="00A43D54"/>
    <w:rsid w:val="00A67FA7"/>
    <w:rsid w:val="00A7651F"/>
    <w:rsid w:val="00A77436"/>
    <w:rsid w:val="00A8137D"/>
    <w:rsid w:val="00A8193C"/>
    <w:rsid w:val="00A8238C"/>
    <w:rsid w:val="00A85819"/>
    <w:rsid w:val="00A86632"/>
    <w:rsid w:val="00AF22DD"/>
    <w:rsid w:val="00B019CA"/>
    <w:rsid w:val="00B02554"/>
    <w:rsid w:val="00B25496"/>
    <w:rsid w:val="00B26E22"/>
    <w:rsid w:val="00B302E6"/>
    <w:rsid w:val="00B3148F"/>
    <w:rsid w:val="00B368D6"/>
    <w:rsid w:val="00B43F55"/>
    <w:rsid w:val="00B445B8"/>
    <w:rsid w:val="00B54129"/>
    <w:rsid w:val="00B607A6"/>
    <w:rsid w:val="00B82F1C"/>
    <w:rsid w:val="00B84F0F"/>
    <w:rsid w:val="00BA7F0F"/>
    <w:rsid w:val="00BC0AA7"/>
    <w:rsid w:val="00BC12F2"/>
    <w:rsid w:val="00BD4D92"/>
    <w:rsid w:val="00BD676F"/>
    <w:rsid w:val="00C134F1"/>
    <w:rsid w:val="00C13690"/>
    <w:rsid w:val="00C2086B"/>
    <w:rsid w:val="00C437D1"/>
    <w:rsid w:val="00C458E6"/>
    <w:rsid w:val="00C52289"/>
    <w:rsid w:val="00C53224"/>
    <w:rsid w:val="00C741D1"/>
    <w:rsid w:val="00C84202"/>
    <w:rsid w:val="00CA16F2"/>
    <w:rsid w:val="00CA6935"/>
    <w:rsid w:val="00CB0F8B"/>
    <w:rsid w:val="00CE5090"/>
    <w:rsid w:val="00CE7E90"/>
    <w:rsid w:val="00CF628C"/>
    <w:rsid w:val="00D3355D"/>
    <w:rsid w:val="00D3736A"/>
    <w:rsid w:val="00D44103"/>
    <w:rsid w:val="00D47576"/>
    <w:rsid w:val="00D51919"/>
    <w:rsid w:val="00D53EC7"/>
    <w:rsid w:val="00D63256"/>
    <w:rsid w:val="00D74ECC"/>
    <w:rsid w:val="00D85722"/>
    <w:rsid w:val="00D86C6D"/>
    <w:rsid w:val="00D901CA"/>
    <w:rsid w:val="00DB70E0"/>
    <w:rsid w:val="00DB7925"/>
    <w:rsid w:val="00DE6D18"/>
    <w:rsid w:val="00E00822"/>
    <w:rsid w:val="00E11439"/>
    <w:rsid w:val="00E27353"/>
    <w:rsid w:val="00E301E0"/>
    <w:rsid w:val="00E31BB6"/>
    <w:rsid w:val="00E62D83"/>
    <w:rsid w:val="00E71DFB"/>
    <w:rsid w:val="00E80F5F"/>
    <w:rsid w:val="00E8152A"/>
    <w:rsid w:val="00E85EA9"/>
    <w:rsid w:val="00E93862"/>
    <w:rsid w:val="00EB0F0E"/>
    <w:rsid w:val="00EF11F3"/>
    <w:rsid w:val="00F07E9A"/>
    <w:rsid w:val="00F1500B"/>
    <w:rsid w:val="00F176C6"/>
    <w:rsid w:val="00F55F98"/>
    <w:rsid w:val="00F736CB"/>
    <w:rsid w:val="00F837BF"/>
    <w:rsid w:val="00F8639E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90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A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A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A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90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A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A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A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赵晓丽</dc:creator>
  <cp:lastModifiedBy>ZhuQin</cp:lastModifiedBy>
  <cp:revision>6</cp:revision>
  <dcterms:created xsi:type="dcterms:W3CDTF">2019-01-16T04:25:00Z</dcterms:created>
  <dcterms:modified xsi:type="dcterms:W3CDTF">2019-01-16T04:41:00Z</dcterms:modified>
</cp:coreProperties>
</file>